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77BA25" w14:textId="78D5CC42" w:rsidR="002730F7" w:rsidRPr="006E0EA1" w:rsidRDefault="00A9746B" w:rsidP="00F93D80">
      <w:pPr>
        <w:spacing w:line="23" w:lineRule="atLeast"/>
        <w:jc w:val="center"/>
        <w:rPr>
          <w:b/>
        </w:rPr>
      </w:pPr>
      <w:r w:rsidRPr="006E0EA1">
        <w:rPr>
          <w:b/>
        </w:rPr>
        <w:t>OLA OZERNOV-PALCHIK</w:t>
      </w:r>
      <w:r w:rsidR="005F7F5B" w:rsidRPr="006E0EA1">
        <w:rPr>
          <w:b/>
        </w:rPr>
        <w:t xml:space="preserve"> </w:t>
      </w:r>
    </w:p>
    <w:p w14:paraId="743F127C" w14:textId="34EEDF7A" w:rsidR="002730F7" w:rsidRDefault="002730F7" w:rsidP="00F93D80">
      <w:pPr>
        <w:spacing w:line="23" w:lineRule="atLeast"/>
        <w:jc w:val="center"/>
        <w:rPr>
          <w:color w:val="262626"/>
        </w:rPr>
      </w:pPr>
    </w:p>
    <w:p w14:paraId="4B002ADB" w14:textId="77777777" w:rsidR="00AB7794" w:rsidRPr="006E0EA1" w:rsidRDefault="00AB7794" w:rsidP="00F93D80">
      <w:pPr>
        <w:spacing w:line="23" w:lineRule="atLeast"/>
        <w:jc w:val="center"/>
        <w:rPr>
          <w:color w:val="262626"/>
        </w:rPr>
      </w:pPr>
    </w:p>
    <w:tbl>
      <w:tblPr>
        <w:tblStyle w:val="a"/>
        <w:tblW w:w="957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5400"/>
        <w:gridCol w:w="4176"/>
      </w:tblGrid>
      <w:tr w:rsidR="002730F7" w:rsidRPr="006E0EA1" w14:paraId="0E2CACE2" w14:textId="77777777" w:rsidTr="00B67E4B">
        <w:trPr>
          <w:trHeight w:val="1340"/>
        </w:trPr>
        <w:tc>
          <w:tcPr>
            <w:tcW w:w="5400" w:type="dxa"/>
          </w:tcPr>
          <w:p w14:paraId="799F0218" w14:textId="68BD9863" w:rsidR="00A9746B" w:rsidRPr="006E0EA1" w:rsidRDefault="00A9746B" w:rsidP="00A9746B">
            <w:r w:rsidRPr="006E0EA1">
              <w:t>Department of Brain and Cognitive Sciences</w:t>
            </w:r>
            <w:r w:rsidRPr="006E0EA1">
              <w:tab/>
            </w:r>
            <w:r w:rsidRPr="006E0EA1">
              <w:tab/>
            </w:r>
          </w:p>
          <w:p w14:paraId="73759E79" w14:textId="4C8C03E7" w:rsidR="00A9746B" w:rsidRPr="006E0EA1" w:rsidRDefault="00A9746B" w:rsidP="00A9746B">
            <w:r w:rsidRPr="006E0EA1">
              <w:t xml:space="preserve">Massachusetts Institute of Technology </w:t>
            </w:r>
            <w:r w:rsidRPr="006E0EA1">
              <w:tab/>
            </w:r>
            <w:r w:rsidRPr="006E0EA1">
              <w:tab/>
            </w:r>
          </w:p>
          <w:p w14:paraId="45428EB1" w14:textId="6D15AC08" w:rsidR="00A9746B" w:rsidRPr="006E0EA1" w:rsidRDefault="00A9746B" w:rsidP="00A9746B">
            <w:r w:rsidRPr="006E0EA1">
              <w:t>43 Vassar Street, 46-4033B</w:t>
            </w:r>
          </w:p>
          <w:p w14:paraId="2568EDF9" w14:textId="77777777" w:rsidR="00A9746B" w:rsidRPr="006E0EA1" w:rsidRDefault="00A9746B" w:rsidP="00A9746B">
            <w:r w:rsidRPr="006E0EA1">
              <w:t>Cambridge, MA 02139</w:t>
            </w:r>
          </w:p>
          <w:p w14:paraId="7059C213" w14:textId="4BF387C1" w:rsidR="00A9746B" w:rsidRPr="006E0EA1" w:rsidRDefault="00E42555" w:rsidP="00A9746B">
            <w:hyperlink r:id="rId7" w:history="1">
              <w:r w:rsidR="001154D1" w:rsidRPr="006E0EA1">
                <w:t>oozernov@mit.edu</w:t>
              </w:r>
            </w:hyperlink>
          </w:p>
          <w:p w14:paraId="7E86A652" w14:textId="68C69E80" w:rsidR="001154D1" w:rsidRPr="006E0EA1" w:rsidRDefault="00E42555" w:rsidP="00A9746B">
            <w:hyperlink r:id="rId8" w:history="1">
              <w:r w:rsidR="001154D1" w:rsidRPr="006E0EA1">
                <w:t>https://github.mit.edu/oozernov</w:t>
              </w:r>
            </w:hyperlink>
          </w:p>
          <w:p w14:paraId="26BB765C" w14:textId="6AB4C966" w:rsidR="00B83402" w:rsidRPr="006E0EA1" w:rsidRDefault="00B83402" w:rsidP="00A9746B">
            <w:r w:rsidRPr="006E0EA1">
              <w:t>https://osf.io/myprojects</w:t>
            </w:r>
          </w:p>
          <w:p w14:paraId="5A3DC140" w14:textId="024D73A2" w:rsidR="002730F7" w:rsidRPr="006E0EA1" w:rsidRDefault="002730F7" w:rsidP="00F93D80">
            <w:pPr>
              <w:shd w:val="clear" w:color="auto" w:fill="FFFFFF"/>
              <w:spacing w:line="23" w:lineRule="atLeast"/>
              <w:rPr>
                <w:color w:val="222222"/>
              </w:rPr>
            </w:pPr>
          </w:p>
        </w:tc>
        <w:tc>
          <w:tcPr>
            <w:tcW w:w="4176" w:type="dxa"/>
          </w:tcPr>
          <w:p w14:paraId="195D9D2F" w14:textId="3BA7C09E" w:rsidR="002730F7" w:rsidRDefault="00B67E4B" w:rsidP="00B67E4B">
            <w:pPr>
              <w:shd w:val="clear" w:color="auto" w:fill="FFFFFF"/>
              <w:spacing w:line="23" w:lineRule="atLeast"/>
            </w:pPr>
            <w:r>
              <w:t>Graduate School of Education</w:t>
            </w:r>
          </w:p>
          <w:p w14:paraId="2D952EAA" w14:textId="56AC9808" w:rsidR="00B67E4B" w:rsidRDefault="00B67E4B" w:rsidP="00B67E4B">
            <w:pPr>
              <w:shd w:val="clear" w:color="auto" w:fill="FFFFFF"/>
              <w:spacing w:line="23" w:lineRule="atLeast"/>
            </w:pPr>
            <w:r>
              <w:t>Harvard University</w:t>
            </w:r>
          </w:p>
          <w:p w14:paraId="41F2C6E7" w14:textId="4CD11A59" w:rsidR="00B67E4B" w:rsidRDefault="00B67E4B" w:rsidP="00B67E4B">
            <w:pPr>
              <w:shd w:val="clear" w:color="auto" w:fill="FFFFFF"/>
              <w:spacing w:line="23" w:lineRule="atLeast"/>
              <w:rPr>
                <w:color w:val="222222"/>
              </w:rPr>
            </w:pPr>
            <w:r w:rsidRPr="00B67E4B">
              <w:rPr>
                <w:color w:val="222222"/>
              </w:rPr>
              <w:t>6 Appian Way, 411</w:t>
            </w:r>
          </w:p>
          <w:p w14:paraId="36514E30" w14:textId="0CEC9F54" w:rsidR="00B67E4B" w:rsidRDefault="00B67E4B" w:rsidP="00B67E4B">
            <w:pPr>
              <w:shd w:val="clear" w:color="auto" w:fill="FFFFFF"/>
              <w:spacing w:line="23" w:lineRule="atLeast"/>
              <w:rPr>
                <w:color w:val="222222"/>
              </w:rPr>
            </w:pPr>
            <w:r w:rsidRPr="00B67E4B">
              <w:rPr>
                <w:color w:val="222222"/>
              </w:rPr>
              <w:t>Cambridge, MA 02138</w:t>
            </w:r>
          </w:p>
          <w:p w14:paraId="6CA90891" w14:textId="2ECD0180" w:rsidR="00B67E4B" w:rsidRPr="00DF383D" w:rsidRDefault="00E42555" w:rsidP="00B67E4B">
            <w:pPr>
              <w:shd w:val="clear" w:color="auto" w:fill="FFFFFF"/>
              <w:spacing w:line="23" w:lineRule="atLeast"/>
            </w:pPr>
            <w:hyperlink r:id="rId9" w:history="1">
              <w:r w:rsidR="00DF383D" w:rsidRPr="00DF383D">
                <w:t>www.gse.harvard.edu/masters/mbe</w:t>
              </w:r>
            </w:hyperlink>
          </w:p>
          <w:p w14:paraId="0DFAD8C0" w14:textId="0B4412F3" w:rsidR="00DF383D" w:rsidRPr="006E0EA1" w:rsidRDefault="00DF383D" w:rsidP="00B67E4B">
            <w:pPr>
              <w:shd w:val="clear" w:color="auto" w:fill="FFFFFF"/>
              <w:spacing w:line="23" w:lineRule="atLeast"/>
              <w:rPr>
                <w:color w:val="222222"/>
              </w:rPr>
            </w:pPr>
            <w:r w:rsidRPr="00DF383D">
              <w:rPr>
                <w:color w:val="222222"/>
              </w:rPr>
              <w:t>ola_ozernov-palchik@gse.harvard.edu</w:t>
            </w:r>
          </w:p>
          <w:p w14:paraId="3763E3F3" w14:textId="77777777" w:rsidR="002730F7" w:rsidRPr="006E0EA1" w:rsidRDefault="002730F7" w:rsidP="00F93D80">
            <w:pPr>
              <w:spacing w:line="23" w:lineRule="atLeast"/>
              <w:rPr>
                <w:b/>
              </w:rPr>
            </w:pPr>
          </w:p>
        </w:tc>
      </w:tr>
    </w:tbl>
    <w:p w14:paraId="2CAFE3DA" w14:textId="77777777" w:rsidR="00B91C47" w:rsidRPr="006E0EA1" w:rsidRDefault="00B91C47" w:rsidP="00B91C47">
      <w:pPr>
        <w:pBdr>
          <w:bottom w:val="single" w:sz="4" w:space="1" w:color="000000" w:themeColor="text1"/>
        </w:pBdr>
        <w:spacing w:line="23" w:lineRule="atLeast"/>
      </w:pPr>
    </w:p>
    <w:p w14:paraId="263C5C03" w14:textId="77777777" w:rsidR="00B91C47" w:rsidRDefault="00B91C47" w:rsidP="00F93D80">
      <w:pPr>
        <w:spacing w:line="23" w:lineRule="atLeast"/>
        <w:rPr>
          <w:b/>
        </w:rPr>
      </w:pPr>
    </w:p>
    <w:p w14:paraId="56380634" w14:textId="6B909F4E" w:rsidR="002730F7" w:rsidRPr="006E0EA1" w:rsidRDefault="005F7F5B" w:rsidP="00F93D80">
      <w:pPr>
        <w:spacing w:line="23" w:lineRule="atLeast"/>
        <w:rPr>
          <w:b/>
        </w:rPr>
      </w:pPr>
      <w:r w:rsidRPr="006E0EA1">
        <w:rPr>
          <w:b/>
        </w:rPr>
        <w:t>EDUCATION</w:t>
      </w:r>
    </w:p>
    <w:p w14:paraId="3E52CCA9" w14:textId="77777777" w:rsidR="002730F7" w:rsidRPr="006E0EA1" w:rsidRDefault="002730F7" w:rsidP="00F93D80">
      <w:pPr>
        <w:spacing w:line="23" w:lineRule="atLeast"/>
        <w:rPr>
          <w:b/>
        </w:rPr>
      </w:pPr>
    </w:p>
    <w:p w14:paraId="30E3B6B7" w14:textId="1F0980E8" w:rsidR="000A5C39" w:rsidRPr="006E0EA1" w:rsidRDefault="005F7F5B" w:rsidP="000A5C39">
      <w:pPr>
        <w:spacing w:line="23" w:lineRule="atLeast"/>
        <w:ind w:left="1440" w:hanging="1440"/>
      </w:pPr>
      <w:r w:rsidRPr="006E0EA1">
        <w:t>Ph.</w:t>
      </w:r>
      <w:r w:rsidR="003F6C65">
        <w:t xml:space="preserve"> </w:t>
      </w:r>
      <w:r w:rsidRPr="006E0EA1">
        <w:t xml:space="preserve">D. </w:t>
      </w:r>
      <w:r w:rsidRPr="006E0EA1">
        <w:tab/>
      </w:r>
      <w:r w:rsidR="00A9746B" w:rsidRPr="006E0EA1">
        <w:t>Cognitive Science</w:t>
      </w:r>
      <w:r w:rsidRPr="006E0EA1">
        <w:t xml:space="preserve">, Department of </w:t>
      </w:r>
      <w:r w:rsidR="00A9746B" w:rsidRPr="006E0EA1">
        <w:t>Psychology/</w:t>
      </w:r>
      <w:r w:rsidR="00EB40A6">
        <w:t xml:space="preserve">Applied </w:t>
      </w:r>
      <w:r w:rsidR="00A9746B" w:rsidRPr="006E0EA1">
        <w:t>Child Development</w:t>
      </w:r>
      <w:r w:rsidRPr="006E0EA1">
        <w:t>,</w:t>
      </w:r>
    </w:p>
    <w:p w14:paraId="09824C16" w14:textId="7CB8CB26" w:rsidR="002730F7" w:rsidRPr="006E0EA1" w:rsidRDefault="000A5C39" w:rsidP="000A5C39">
      <w:pPr>
        <w:spacing w:line="23" w:lineRule="atLeast"/>
        <w:ind w:left="1440"/>
      </w:pPr>
      <w:r w:rsidRPr="006E0EA1">
        <w:t>Tufts University 2018</w:t>
      </w:r>
      <w:r w:rsidR="006E0EA1">
        <w:t>.</w:t>
      </w:r>
    </w:p>
    <w:p w14:paraId="106AEBAB" w14:textId="640E8C8E" w:rsidR="00A9746B" w:rsidRPr="006E0EA1" w:rsidRDefault="005F7F5B" w:rsidP="00A9746B">
      <w:pPr>
        <w:spacing w:line="23" w:lineRule="atLeast"/>
        <w:ind w:left="1440"/>
      </w:pPr>
      <w:r w:rsidRPr="006E0EA1">
        <w:t>Dissertation</w:t>
      </w:r>
      <w:r w:rsidR="006E0EA1">
        <w:t xml:space="preserve"> –</w:t>
      </w:r>
      <w:r w:rsidRPr="006E0EA1">
        <w:t xml:space="preserve"> </w:t>
      </w:r>
      <w:r w:rsidR="00A9746B" w:rsidRPr="006E0EA1">
        <w:t>Why Children Fail to Learn to Read: Identifying the Cognitive, Neural, and Environmental Precursors</w:t>
      </w:r>
      <w:r w:rsidR="006E0EA1">
        <w:t>.</w:t>
      </w:r>
    </w:p>
    <w:p w14:paraId="78B77179" w14:textId="1FD6D9B6" w:rsidR="002730F7" w:rsidRPr="006E0EA1" w:rsidRDefault="005F7F5B" w:rsidP="00A9746B">
      <w:pPr>
        <w:spacing w:line="23" w:lineRule="atLeast"/>
        <w:ind w:left="1440"/>
      </w:pPr>
      <w:r w:rsidRPr="006E0EA1">
        <w:tab/>
      </w:r>
    </w:p>
    <w:p w14:paraId="308934B5" w14:textId="3ACFC976" w:rsidR="002730F7" w:rsidRPr="006E0EA1" w:rsidRDefault="005F7F5B" w:rsidP="00F93D80">
      <w:pPr>
        <w:spacing w:line="23" w:lineRule="atLeast"/>
        <w:ind w:right="-108"/>
      </w:pPr>
      <w:r w:rsidRPr="006E0EA1">
        <w:t>M.</w:t>
      </w:r>
      <w:r w:rsidR="00A9746B" w:rsidRPr="006E0EA1">
        <w:t>S.</w:t>
      </w:r>
      <w:r w:rsidRPr="006E0EA1">
        <w:t xml:space="preserve"> </w:t>
      </w:r>
      <w:r w:rsidRPr="006E0EA1">
        <w:tab/>
      </w:r>
      <w:r w:rsidR="00540298">
        <w:tab/>
      </w:r>
      <w:r w:rsidR="00A9746B" w:rsidRPr="006E0EA1">
        <w:t>Counseling</w:t>
      </w:r>
      <w:r w:rsidRPr="006E0EA1">
        <w:t xml:space="preserve"> (</w:t>
      </w:r>
      <w:r w:rsidR="00A9746B" w:rsidRPr="006E0EA1">
        <w:t>summa cum laude</w:t>
      </w:r>
      <w:r w:rsidRPr="006E0EA1">
        <w:t xml:space="preserve">), </w:t>
      </w:r>
      <w:r w:rsidR="00A9746B" w:rsidRPr="006E0EA1">
        <w:t>School</w:t>
      </w:r>
      <w:r w:rsidRPr="006E0EA1">
        <w:t xml:space="preserve"> of </w:t>
      </w:r>
      <w:r w:rsidR="00A9746B" w:rsidRPr="006E0EA1">
        <w:t>Education</w:t>
      </w:r>
      <w:r w:rsidRPr="006E0EA1">
        <w:t xml:space="preserve">, </w:t>
      </w:r>
    </w:p>
    <w:p w14:paraId="760CE868" w14:textId="73535734" w:rsidR="002730F7" w:rsidRDefault="00A9746B" w:rsidP="00540298">
      <w:pPr>
        <w:spacing w:line="23" w:lineRule="atLeast"/>
        <w:ind w:left="720" w:firstLine="720"/>
      </w:pPr>
      <w:r w:rsidRPr="006E0EA1">
        <w:t>Southern Methodist University</w:t>
      </w:r>
      <w:r w:rsidR="005F7F5B" w:rsidRPr="006E0EA1">
        <w:t>, 201</w:t>
      </w:r>
      <w:r w:rsidRPr="006E0EA1">
        <w:t>0</w:t>
      </w:r>
      <w:r w:rsidR="00540298">
        <w:t>.</w:t>
      </w:r>
    </w:p>
    <w:p w14:paraId="5F455CA6" w14:textId="77777777" w:rsidR="00540298" w:rsidRPr="006E0EA1" w:rsidRDefault="00540298" w:rsidP="00540298">
      <w:pPr>
        <w:spacing w:line="23" w:lineRule="atLeast"/>
        <w:ind w:left="720" w:firstLine="720"/>
      </w:pPr>
    </w:p>
    <w:p w14:paraId="683CC195" w14:textId="03F410CC" w:rsidR="002730F7" w:rsidRPr="006E0EA1" w:rsidRDefault="005F7F5B" w:rsidP="00F93D80">
      <w:pPr>
        <w:spacing w:line="23" w:lineRule="atLeast"/>
      </w:pPr>
      <w:r w:rsidRPr="006E0EA1">
        <w:t>B.</w:t>
      </w:r>
      <w:r w:rsidR="00A9746B" w:rsidRPr="006E0EA1">
        <w:t>S</w:t>
      </w:r>
      <w:r w:rsidRPr="006E0EA1">
        <w:t xml:space="preserve">. </w:t>
      </w:r>
      <w:r w:rsidRPr="006E0EA1">
        <w:tab/>
      </w:r>
      <w:r w:rsidRPr="006E0EA1">
        <w:tab/>
      </w:r>
      <w:r w:rsidR="00A9746B" w:rsidRPr="006E0EA1">
        <w:t>Psychology and Philosophy</w:t>
      </w:r>
      <w:r w:rsidRPr="006E0EA1">
        <w:t xml:space="preserve"> (</w:t>
      </w:r>
      <w:r w:rsidR="00A9746B" w:rsidRPr="006E0EA1">
        <w:t>summa cum laude</w:t>
      </w:r>
      <w:r w:rsidRPr="006E0EA1">
        <w:t xml:space="preserve">), Department of </w:t>
      </w:r>
      <w:r w:rsidR="00A9746B" w:rsidRPr="006E0EA1">
        <w:t>Psychology</w:t>
      </w:r>
      <w:r w:rsidRPr="006E0EA1">
        <w:t xml:space="preserve">, </w:t>
      </w:r>
    </w:p>
    <w:p w14:paraId="66471F2B" w14:textId="0ABF2407" w:rsidR="002730F7" w:rsidRPr="006E0EA1" w:rsidRDefault="00A9746B" w:rsidP="00F93D80">
      <w:pPr>
        <w:spacing w:line="23" w:lineRule="atLeast"/>
        <w:ind w:left="720" w:firstLine="720"/>
      </w:pPr>
      <w:r w:rsidRPr="006E0EA1">
        <w:t>Southern Methodist University, 20</w:t>
      </w:r>
      <w:r w:rsidR="007F13AB" w:rsidRPr="006E0EA1">
        <w:t>06</w:t>
      </w:r>
      <w:r w:rsidR="00E90F26">
        <w:t xml:space="preserve">. </w:t>
      </w:r>
    </w:p>
    <w:p w14:paraId="5183B4D3" w14:textId="77777777" w:rsidR="002730F7" w:rsidRPr="006E0EA1" w:rsidRDefault="002730F7" w:rsidP="00B91C47">
      <w:pPr>
        <w:pBdr>
          <w:bottom w:val="single" w:sz="4" w:space="1" w:color="000000" w:themeColor="text1"/>
        </w:pBdr>
        <w:spacing w:line="23" w:lineRule="atLeast"/>
      </w:pPr>
    </w:p>
    <w:p w14:paraId="08326F4C" w14:textId="77777777" w:rsidR="00B0176E" w:rsidRPr="006E0EA1" w:rsidRDefault="00B0176E" w:rsidP="00F93D80">
      <w:pPr>
        <w:spacing w:line="23" w:lineRule="atLeast"/>
      </w:pPr>
    </w:p>
    <w:p w14:paraId="44BCD453" w14:textId="72C8E6C7" w:rsidR="002730F7" w:rsidRPr="006E0EA1" w:rsidRDefault="0031101F" w:rsidP="00F93D80">
      <w:pPr>
        <w:spacing w:line="23" w:lineRule="atLeast"/>
        <w:rPr>
          <w:b/>
        </w:rPr>
      </w:pPr>
      <w:r w:rsidRPr="006E0EA1">
        <w:rPr>
          <w:b/>
        </w:rPr>
        <w:t>ACADEMIC</w:t>
      </w:r>
      <w:r w:rsidR="003802F0" w:rsidRPr="006E0EA1">
        <w:rPr>
          <w:b/>
        </w:rPr>
        <w:t xml:space="preserve"> APPOINTMENTS</w:t>
      </w:r>
    </w:p>
    <w:p w14:paraId="204A6598" w14:textId="61283116" w:rsidR="0031101F" w:rsidRPr="006E0EA1" w:rsidRDefault="0031101F" w:rsidP="00F93D80">
      <w:pPr>
        <w:spacing w:line="23" w:lineRule="atLeast"/>
        <w:rPr>
          <w:b/>
        </w:rPr>
      </w:pPr>
    </w:p>
    <w:p w14:paraId="5E3D0DC2" w14:textId="765A15D8" w:rsidR="0031101F" w:rsidRPr="006E0EA1" w:rsidRDefault="005859CD" w:rsidP="0031101F">
      <w:pPr>
        <w:spacing w:line="23" w:lineRule="atLeast"/>
        <w:ind w:left="1440" w:hanging="1440"/>
      </w:pPr>
      <w:r w:rsidRPr="006E0EA1">
        <w:t>2019</w:t>
      </w:r>
      <w:r w:rsidR="00E90F26">
        <w:t>–</w:t>
      </w:r>
      <w:r w:rsidRPr="006E0EA1">
        <w:t>present</w:t>
      </w:r>
      <w:r w:rsidR="0031101F" w:rsidRPr="006E0EA1">
        <w:tab/>
        <w:t xml:space="preserve">Lecturer and Faculty Director, Mind, Brain, and Education Master’s Program </w:t>
      </w:r>
    </w:p>
    <w:p w14:paraId="6745B4AC" w14:textId="5171B40C" w:rsidR="0031101F" w:rsidRPr="006E0EA1" w:rsidRDefault="0031101F" w:rsidP="0031101F">
      <w:pPr>
        <w:spacing w:line="23" w:lineRule="atLeast"/>
        <w:ind w:left="1440"/>
      </w:pPr>
      <w:r w:rsidRPr="006E0EA1">
        <w:t>Harvard Graduate School of Education, Harvard, Cambridge, MA</w:t>
      </w:r>
      <w:r w:rsidR="00E90F26">
        <w:t>.</w:t>
      </w:r>
    </w:p>
    <w:p w14:paraId="1B2A4D8B" w14:textId="77777777" w:rsidR="002730F7" w:rsidRPr="006E0EA1" w:rsidRDefault="002730F7" w:rsidP="00F93D80">
      <w:pPr>
        <w:spacing w:line="23" w:lineRule="atLeast"/>
      </w:pPr>
    </w:p>
    <w:p w14:paraId="40ED9BB9" w14:textId="4E8F49B7" w:rsidR="002730F7" w:rsidRPr="006E0EA1" w:rsidRDefault="005F7F5B" w:rsidP="00F93D80">
      <w:pPr>
        <w:spacing w:line="23" w:lineRule="atLeast"/>
        <w:ind w:left="1440" w:hanging="1440"/>
      </w:pPr>
      <w:r w:rsidRPr="006E0EA1">
        <w:t>201</w:t>
      </w:r>
      <w:r w:rsidR="005859CD" w:rsidRPr="006E0EA1">
        <w:t>8</w:t>
      </w:r>
      <w:r w:rsidR="00E90F26">
        <w:t>–</w:t>
      </w:r>
      <w:r w:rsidR="005859CD" w:rsidRPr="006E0EA1">
        <w:t>present</w:t>
      </w:r>
      <w:r w:rsidRPr="006E0EA1">
        <w:tab/>
        <w:t xml:space="preserve">Postdoctoral Associate, </w:t>
      </w:r>
      <w:r w:rsidR="007F13AB" w:rsidRPr="006E0EA1">
        <w:t>McGovern Institute</w:t>
      </w:r>
      <w:r w:rsidRPr="006E0EA1">
        <w:t xml:space="preserve">, </w:t>
      </w:r>
    </w:p>
    <w:p w14:paraId="767BD3F5" w14:textId="61D5D870" w:rsidR="002730F7" w:rsidRPr="006E0EA1" w:rsidRDefault="005F7F5B" w:rsidP="00F93D80">
      <w:pPr>
        <w:spacing w:line="23" w:lineRule="atLeast"/>
        <w:ind w:left="1440"/>
      </w:pPr>
      <w:r w:rsidRPr="006E0EA1">
        <w:t xml:space="preserve">Department of </w:t>
      </w:r>
      <w:r w:rsidR="007F13AB" w:rsidRPr="006E0EA1">
        <w:t>Brain and Cognitive Science</w:t>
      </w:r>
      <w:r w:rsidRPr="006E0EA1">
        <w:t>, MIT</w:t>
      </w:r>
      <w:r w:rsidR="003802F0" w:rsidRPr="006E0EA1">
        <w:t>, Cambridge, MA</w:t>
      </w:r>
      <w:r w:rsidR="00E90F26">
        <w:t>.</w:t>
      </w:r>
    </w:p>
    <w:p w14:paraId="56071344" w14:textId="77777777" w:rsidR="003802F0" w:rsidRPr="006E0EA1" w:rsidRDefault="003802F0" w:rsidP="00F93D80">
      <w:pPr>
        <w:spacing w:line="23" w:lineRule="atLeast"/>
        <w:ind w:left="1440"/>
      </w:pPr>
    </w:p>
    <w:p w14:paraId="687B0792" w14:textId="62AECD02" w:rsidR="003802F0" w:rsidRPr="006E0EA1" w:rsidRDefault="003802F0" w:rsidP="003802F0">
      <w:pPr>
        <w:spacing w:line="23" w:lineRule="atLeast"/>
        <w:ind w:left="1440" w:hanging="1440"/>
      </w:pPr>
      <w:r w:rsidRPr="006E0EA1">
        <w:t>201</w:t>
      </w:r>
      <w:r w:rsidR="007F13AB" w:rsidRPr="006E0EA1">
        <w:t>3</w:t>
      </w:r>
      <w:r w:rsidR="00E90F26">
        <w:t>–</w:t>
      </w:r>
      <w:r w:rsidRPr="006E0EA1">
        <w:t>201</w:t>
      </w:r>
      <w:r w:rsidR="007F13AB" w:rsidRPr="006E0EA1">
        <w:t>8</w:t>
      </w:r>
      <w:r w:rsidRPr="006E0EA1">
        <w:tab/>
      </w:r>
      <w:r w:rsidR="007F13AB" w:rsidRPr="006E0EA1">
        <w:t>Graduate Research Fellow</w:t>
      </w:r>
      <w:r w:rsidRPr="006E0EA1">
        <w:rPr>
          <w:b/>
        </w:rPr>
        <w:t xml:space="preserve">, </w:t>
      </w:r>
      <w:r w:rsidR="007F13AB" w:rsidRPr="006E0EA1">
        <w:t>Center for Reading and Language Research</w:t>
      </w:r>
      <w:r w:rsidRPr="006E0EA1">
        <w:t xml:space="preserve">, Department of </w:t>
      </w:r>
      <w:r w:rsidR="007F13AB" w:rsidRPr="006E0EA1">
        <w:t>Applied Child Development</w:t>
      </w:r>
      <w:r w:rsidRPr="006E0EA1">
        <w:t xml:space="preserve">, </w:t>
      </w:r>
      <w:r w:rsidR="007F13AB" w:rsidRPr="006E0EA1">
        <w:t>Tufts University</w:t>
      </w:r>
      <w:r w:rsidRPr="006E0EA1">
        <w:t xml:space="preserve">, </w:t>
      </w:r>
      <w:r w:rsidR="007F13AB" w:rsidRPr="006E0EA1">
        <w:t>Medford</w:t>
      </w:r>
      <w:r w:rsidRPr="006E0EA1">
        <w:t>, MA</w:t>
      </w:r>
      <w:r w:rsidR="00E90F26">
        <w:t>.</w:t>
      </w:r>
      <w:r w:rsidRPr="006E0EA1">
        <w:t xml:space="preserve"> </w:t>
      </w:r>
    </w:p>
    <w:p w14:paraId="077F5059" w14:textId="2BDFD817" w:rsidR="002730F7" w:rsidRPr="006E0EA1" w:rsidRDefault="002730F7" w:rsidP="00F93D80">
      <w:pPr>
        <w:spacing w:line="23" w:lineRule="atLeast"/>
      </w:pPr>
    </w:p>
    <w:p w14:paraId="3413F6CB" w14:textId="748A131F" w:rsidR="007F13AB" w:rsidRPr="006E0EA1" w:rsidRDefault="007F13AB" w:rsidP="007F13AB">
      <w:pPr>
        <w:spacing w:line="23" w:lineRule="atLeast"/>
        <w:ind w:left="1440" w:hanging="1440"/>
      </w:pPr>
      <w:r w:rsidRPr="006E0EA1">
        <w:t>2013</w:t>
      </w:r>
      <w:r w:rsidR="00E90F26">
        <w:t>–</w:t>
      </w:r>
      <w:r w:rsidRPr="006E0EA1">
        <w:t>2018</w:t>
      </w:r>
      <w:r w:rsidRPr="006E0EA1">
        <w:tab/>
        <w:t>Graduate Research Fellow</w:t>
      </w:r>
      <w:r w:rsidRPr="006E0EA1">
        <w:rPr>
          <w:b/>
        </w:rPr>
        <w:t xml:space="preserve">, </w:t>
      </w:r>
      <w:r w:rsidRPr="006E0EA1">
        <w:t xml:space="preserve">Music Cognition Lab, Department of </w:t>
      </w:r>
      <w:r w:rsidR="00B67E4B">
        <w:t>Psychology</w:t>
      </w:r>
      <w:r w:rsidRPr="006E0EA1">
        <w:t>, Tufts University, Medford, MA</w:t>
      </w:r>
      <w:r w:rsidR="00E90F26">
        <w:t>.</w:t>
      </w:r>
      <w:r w:rsidRPr="006E0EA1">
        <w:t xml:space="preserve"> </w:t>
      </w:r>
    </w:p>
    <w:p w14:paraId="7607D3E8" w14:textId="77777777" w:rsidR="007F13AB" w:rsidRPr="006E0EA1" w:rsidRDefault="007F13AB" w:rsidP="007F13AB">
      <w:pPr>
        <w:spacing w:line="23" w:lineRule="atLeast"/>
        <w:ind w:left="1440" w:hanging="1440"/>
      </w:pPr>
    </w:p>
    <w:p w14:paraId="275BCB2D" w14:textId="20DE9631" w:rsidR="007F13AB" w:rsidRPr="006E0EA1" w:rsidRDefault="007F13AB" w:rsidP="007F13AB">
      <w:pPr>
        <w:spacing w:line="23" w:lineRule="atLeast"/>
        <w:ind w:left="1440" w:hanging="1440"/>
      </w:pPr>
      <w:r w:rsidRPr="006E0EA1">
        <w:t>2011</w:t>
      </w:r>
      <w:r w:rsidR="00E90F26">
        <w:t>–</w:t>
      </w:r>
      <w:r w:rsidRPr="006E0EA1">
        <w:t>2015</w:t>
      </w:r>
      <w:r w:rsidRPr="006E0EA1">
        <w:tab/>
        <w:t>Research Coordinator/Graduate Research Fellow</w:t>
      </w:r>
      <w:r w:rsidRPr="006E0EA1">
        <w:rPr>
          <w:b/>
        </w:rPr>
        <w:t xml:space="preserve">, </w:t>
      </w:r>
      <w:r w:rsidRPr="006E0EA1">
        <w:t>Gaab Laboratory at Laboratories of Cognitive Neuroscience, Department of Developmental Medicine, Boston Children’s Hospital, Boston, MA</w:t>
      </w:r>
      <w:r w:rsidR="00E90F26">
        <w:t>.</w:t>
      </w:r>
      <w:r w:rsidRPr="006E0EA1">
        <w:t xml:space="preserve"> </w:t>
      </w:r>
    </w:p>
    <w:p w14:paraId="7ADA64D9" w14:textId="77777777" w:rsidR="007F13AB" w:rsidRPr="006E0EA1" w:rsidRDefault="007F13AB" w:rsidP="007F13AB">
      <w:pPr>
        <w:spacing w:line="23" w:lineRule="atLeast"/>
        <w:ind w:left="1440" w:hanging="1440"/>
      </w:pPr>
    </w:p>
    <w:p w14:paraId="177F3553" w14:textId="2A386DE0" w:rsidR="00974642" w:rsidRPr="006E0EA1" w:rsidRDefault="007F13AB" w:rsidP="004B48E6">
      <w:pPr>
        <w:spacing w:line="23" w:lineRule="atLeast"/>
        <w:ind w:left="1440" w:hanging="1440"/>
      </w:pPr>
      <w:r w:rsidRPr="006E0EA1">
        <w:lastRenderedPageBreak/>
        <w:t>200</w:t>
      </w:r>
      <w:r w:rsidR="00473DDA" w:rsidRPr="006E0EA1">
        <w:t>6</w:t>
      </w:r>
      <w:r w:rsidR="00E90F26">
        <w:t>–</w:t>
      </w:r>
      <w:r w:rsidRPr="006E0EA1">
        <w:t>2011</w:t>
      </w:r>
      <w:r w:rsidRPr="006E0EA1">
        <w:tab/>
        <w:t>Research Associate,</w:t>
      </w:r>
      <w:r w:rsidRPr="006E0EA1">
        <w:rPr>
          <w:b/>
        </w:rPr>
        <w:t xml:space="preserve"> </w:t>
      </w:r>
      <w:r w:rsidRPr="006E0EA1">
        <w:t>Institute for Evidence</w:t>
      </w:r>
      <w:r w:rsidR="00D20E59">
        <w:t>-</w:t>
      </w:r>
      <w:r w:rsidRPr="006E0EA1">
        <w:t>Based Education, School of Education, Southern Methodist University, Dallas, TX</w:t>
      </w:r>
      <w:r w:rsidR="00E90F26">
        <w:t>.</w:t>
      </w:r>
      <w:r w:rsidRPr="006E0EA1">
        <w:t xml:space="preserve"> </w:t>
      </w:r>
    </w:p>
    <w:p w14:paraId="326F4EB3" w14:textId="77777777" w:rsidR="00B91C47" w:rsidRDefault="00B91C47" w:rsidP="00B91C47">
      <w:pPr>
        <w:pBdr>
          <w:bottom w:val="single" w:sz="4" w:space="1" w:color="000000" w:themeColor="text1"/>
        </w:pBdr>
        <w:spacing w:line="23" w:lineRule="atLeast"/>
        <w:rPr>
          <w:b/>
        </w:rPr>
      </w:pPr>
    </w:p>
    <w:p w14:paraId="553F0321" w14:textId="77777777" w:rsidR="00B91C47" w:rsidRDefault="00B91C47" w:rsidP="00B67E4B">
      <w:pPr>
        <w:spacing w:line="23" w:lineRule="atLeast"/>
        <w:rPr>
          <w:b/>
        </w:rPr>
      </w:pPr>
    </w:p>
    <w:p w14:paraId="59AE73BD" w14:textId="732B0A82" w:rsidR="00B67E4B" w:rsidRDefault="00B67E4B" w:rsidP="00B67E4B">
      <w:pPr>
        <w:spacing w:line="23" w:lineRule="atLeast"/>
        <w:rPr>
          <w:b/>
        </w:rPr>
      </w:pPr>
      <w:r>
        <w:rPr>
          <w:b/>
        </w:rPr>
        <w:t>RESEARCH INTERESTS</w:t>
      </w:r>
    </w:p>
    <w:p w14:paraId="7CF2B5DE" w14:textId="77777777" w:rsidR="00AE43DA" w:rsidRDefault="00AE43DA" w:rsidP="00B67E4B">
      <w:pPr>
        <w:spacing w:line="23" w:lineRule="atLeast"/>
        <w:rPr>
          <w:bCs/>
        </w:rPr>
      </w:pPr>
    </w:p>
    <w:p w14:paraId="44FCF106" w14:textId="129449D5" w:rsidR="00B909EF" w:rsidRDefault="00022847" w:rsidP="00B91C47">
      <w:pPr>
        <w:pStyle w:val="ListParagraph"/>
        <w:numPr>
          <w:ilvl w:val="0"/>
          <w:numId w:val="3"/>
        </w:numPr>
        <w:spacing w:line="360" w:lineRule="auto"/>
      </w:pPr>
      <w:r>
        <w:t>Neural changes in l</w:t>
      </w:r>
      <w:r w:rsidR="00B909EF">
        <w:t xml:space="preserve">anguage and reading development </w:t>
      </w:r>
      <w:r w:rsidR="00135510">
        <w:t xml:space="preserve">(typical and </w:t>
      </w:r>
      <w:r w:rsidR="0050134F">
        <w:t>atypical</w:t>
      </w:r>
      <w:r w:rsidR="00135510">
        <w:t>)</w:t>
      </w:r>
    </w:p>
    <w:p w14:paraId="0BBCBF92" w14:textId="1470C0B8" w:rsidR="00135510" w:rsidRDefault="00135510" w:rsidP="00B91C47">
      <w:pPr>
        <w:pStyle w:val="ListParagraph"/>
        <w:numPr>
          <w:ilvl w:val="0"/>
          <w:numId w:val="3"/>
        </w:numPr>
        <w:spacing w:line="360" w:lineRule="auto"/>
      </w:pPr>
      <w:r>
        <w:t>Neural and cognitive substrates of speech and language comprehension</w:t>
      </w:r>
    </w:p>
    <w:p w14:paraId="44B835AF" w14:textId="5DE13011" w:rsidR="00AE43DA" w:rsidRDefault="00F612FD" w:rsidP="00B91C47">
      <w:pPr>
        <w:pStyle w:val="ListParagraph"/>
        <w:numPr>
          <w:ilvl w:val="0"/>
          <w:numId w:val="3"/>
        </w:numPr>
        <w:spacing w:line="360" w:lineRule="auto"/>
      </w:pPr>
      <w:r>
        <w:t>Risk and protective factors in l</w:t>
      </w:r>
      <w:r w:rsidR="00432769">
        <w:t>anguage-based disabilities</w:t>
      </w:r>
    </w:p>
    <w:p w14:paraId="22FDE527" w14:textId="3ED15ACB" w:rsidR="00022847" w:rsidRPr="00B06953" w:rsidRDefault="00022847" w:rsidP="00B91C47">
      <w:pPr>
        <w:pStyle w:val="ListParagraph"/>
        <w:numPr>
          <w:ilvl w:val="0"/>
          <w:numId w:val="3"/>
        </w:numPr>
        <w:spacing w:line="360" w:lineRule="auto"/>
      </w:pPr>
      <w:r>
        <w:t xml:space="preserve">Generative models of language </w:t>
      </w:r>
      <w:r w:rsidR="00356A93">
        <w:t>processing</w:t>
      </w:r>
    </w:p>
    <w:p w14:paraId="45A3AE9E" w14:textId="77777777" w:rsidR="00B91C47" w:rsidRPr="006E0EA1" w:rsidRDefault="00B91C47" w:rsidP="00B91C47">
      <w:pPr>
        <w:pBdr>
          <w:bottom w:val="single" w:sz="4" w:space="1" w:color="000000" w:themeColor="text1"/>
        </w:pBdr>
        <w:spacing w:line="23" w:lineRule="atLeast"/>
        <w:rPr>
          <w:b/>
        </w:rPr>
      </w:pPr>
    </w:p>
    <w:p w14:paraId="711A2FB9" w14:textId="77777777" w:rsidR="00B91C47" w:rsidRDefault="00B91C47" w:rsidP="00B06953">
      <w:pPr>
        <w:spacing w:line="23" w:lineRule="atLeast"/>
        <w:rPr>
          <w:b/>
        </w:rPr>
      </w:pPr>
    </w:p>
    <w:p w14:paraId="588705D7" w14:textId="2040CD8C" w:rsidR="00B06953" w:rsidRPr="006E0EA1" w:rsidRDefault="00B06953" w:rsidP="00B06953">
      <w:pPr>
        <w:spacing w:line="23" w:lineRule="atLeast"/>
        <w:rPr>
          <w:b/>
        </w:rPr>
      </w:pPr>
      <w:r w:rsidRPr="006E0EA1">
        <w:rPr>
          <w:b/>
        </w:rPr>
        <w:t>AWARDS AND HONORS</w:t>
      </w:r>
    </w:p>
    <w:p w14:paraId="4EF7DFA6" w14:textId="77777777" w:rsidR="00B06953" w:rsidRPr="006E0EA1" w:rsidRDefault="00B06953" w:rsidP="00B06953">
      <w:pPr>
        <w:spacing w:line="23" w:lineRule="atLeast"/>
        <w:rPr>
          <w:b/>
        </w:rPr>
      </w:pPr>
    </w:p>
    <w:tbl>
      <w:tblPr>
        <w:tblStyle w:val="TableGrid"/>
        <w:tblW w:w="102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6"/>
        <w:gridCol w:w="8800"/>
      </w:tblGrid>
      <w:tr w:rsidR="00B06953" w:rsidRPr="006E0EA1" w14:paraId="5EA9F167" w14:textId="77777777" w:rsidTr="00136754">
        <w:trPr>
          <w:trHeight w:val="14"/>
        </w:trPr>
        <w:tc>
          <w:tcPr>
            <w:tcW w:w="1368" w:type="dxa"/>
            <w:vAlign w:val="bottom"/>
          </w:tcPr>
          <w:p w14:paraId="164BB547" w14:textId="77777777" w:rsidR="00B06953" w:rsidRPr="006E0EA1" w:rsidRDefault="00B06953" w:rsidP="00136754">
            <w:pPr>
              <w:spacing w:line="360" w:lineRule="auto"/>
              <w:ind w:left="720" w:hanging="720"/>
            </w:pPr>
            <w:r w:rsidRPr="006E0EA1">
              <w:t>2019</w:t>
            </w:r>
          </w:p>
        </w:tc>
        <w:tc>
          <w:tcPr>
            <w:tcW w:w="8848" w:type="dxa"/>
            <w:vAlign w:val="bottom"/>
          </w:tcPr>
          <w:p w14:paraId="717633B1" w14:textId="77777777" w:rsidR="00B06953" w:rsidRPr="006E0EA1" w:rsidRDefault="00B06953" w:rsidP="00136754">
            <w:pPr>
              <w:spacing w:line="360" w:lineRule="auto"/>
              <w:ind w:left="720" w:hanging="720"/>
            </w:pPr>
            <w:r w:rsidRPr="006E0EA1">
              <w:t>IDA Early Career Researcher Award for Contributions to Research</w:t>
            </w:r>
            <w:r>
              <w:t>.</w:t>
            </w:r>
          </w:p>
        </w:tc>
      </w:tr>
      <w:tr w:rsidR="00B06953" w:rsidRPr="006E0EA1" w14:paraId="6295CB15" w14:textId="77777777" w:rsidTr="00136754">
        <w:trPr>
          <w:trHeight w:val="14"/>
        </w:trPr>
        <w:tc>
          <w:tcPr>
            <w:tcW w:w="1368" w:type="dxa"/>
            <w:vAlign w:val="bottom"/>
          </w:tcPr>
          <w:p w14:paraId="389EF008" w14:textId="77777777" w:rsidR="00B06953" w:rsidRPr="006E0EA1" w:rsidRDefault="00B06953" w:rsidP="00136754">
            <w:pPr>
              <w:spacing w:line="360" w:lineRule="auto"/>
              <w:ind w:left="720" w:hanging="720"/>
            </w:pPr>
            <w:r w:rsidRPr="006E0EA1">
              <w:t>2017</w:t>
            </w:r>
          </w:p>
        </w:tc>
        <w:tc>
          <w:tcPr>
            <w:tcW w:w="8848" w:type="dxa"/>
            <w:vAlign w:val="bottom"/>
          </w:tcPr>
          <w:p w14:paraId="446B4729" w14:textId="77777777" w:rsidR="00B06953" w:rsidRPr="006E0EA1" w:rsidRDefault="00B06953" w:rsidP="00136754">
            <w:pPr>
              <w:spacing w:line="360" w:lineRule="auto"/>
              <w:ind w:left="720" w:hanging="720"/>
            </w:pPr>
            <w:r w:rsidRPr="006E0EA1">
              <w:t>Flux Congress Science of Learning Symposium Winner</w:t>
            </w:r>
            <w:r>
              <w:t>.</w:t>
            </w:r>
          </w:p>
        </w:tc>
      </w:tr>
      <w:tr w:rsidR="00B06953" w:rsidRPr="006E0EA1" w14:paraId="1A06AFED" w14:textId="77777777" w:rsidTr="00136754">
        <w:trPr>
          <w:trHeight w:val="14"/>
        </w:trPr>
        <w:tc>
          <w:tcPr>
            <w:tcW w:w="1368" w:type="dxa"/>
            <w:vAlign w:val="bottom"/>
          </w:tcPr>
          <w:p w14:paraId="279CC0A5" w14:textId="77777777" w:rsidR="00B06953" w:rsidRPr="006E0EA1" w:rsidRDefault="00B06953" w:rsidP="00136754">
            <w:pPr>
              <w:spacing w:line="360" w:lineRule="auto"/>
              <w:ind w:left="720" w:hanging="720"/>
            </w:pPr>
            <w:r w:rsidRPr="006E0EA1">
              <w:t>2016</w:t>
            </w:r>
          </w:p>
        </w:tc>
        <w:tc>
          <w:tcPr>
            <w:tcW w:w="8848" w:type="dxa"/>
            <w:vAlign w:val="bottom"/>
          </w:tcPr>
          <w:p w14:paraId="43972F84" w14:textId="77777777" w:rsidR="00B06953" w:rsidRPr="006E0EA1" w:rsidRDefault="00B06953" w:rsidP="00136754">
            <w:pPr>
              <w:spacing w:line="360" w:lineRule="auto"/>
              <w:ind w:left="720" w:hanging="720"/>
            </w:pPr>
            <w:r w:rsidRPr="006E0EA1">
              <w:t>First place-Graduate Student Poster Competition, Tufts University</w:t>
            </w:r>
            <w:r>
              <w:t>.</w:t>
            </w:r>
          </w:p>
        </w:tc>
      </w:tr>
      <w:tr w:rsidR="00B06953" w:rsidRPr="006E0EA1" w14:paraId="467DFE63" w14:textId="77777777" w:rsidTr="00136754">
        <w:trPr>
          <w:trHeight w:val="14"/>
        </w:trPr>
        <w:tc>
          <w:tcPr>
            <w:tcW w:w="1368" w:type="dxa"/>
            <w:vAlign w:val="bottom"/>
          </w:tcPr>
          <w:p w14:paraId="0D97C9D4" w14:textId="77777777" w:rsidR="00B06953" w:rsidRPr="006E0EA1" w:rsidRDefault="00B06953" w:rsidP="00136754">
            <w:pPr>
              <w:spacing w:line="360" w:lineRule="auto"/>
              <w:ind w:left="720" w:hanging="720"/>
            </w:pPr>
            <w:r w:rsidRPr="006E0EA1">
              <w:t>2016</w:t>
            </w:r>
          </w:p>
        </w:tc>
        <w:tc>
          <w:tcPr>
            <w:tcW w:w="8848" w:type="dxa"/>
            <w:vAlign w:val="bottom"/>
          </w:tcPr>
          <w:p w14:paraId="13267C5F" w14:textId="77777777" w:rsidR="00B06953" w:rsidRPr="006E0EA1" w:rsidRDefault="00B06953" w:rsidP="00136754">
            <w:pPr>
              <w:spacing w:line="360" w:lineRule="auto"/>
              <w:ind w:left="720" w:hanging="720"/>
            </w:pPr>
            <w:r w:rsidRPr="006E0EA1">
              <w:t>Eliot-Pearson Doctoral Research-Practice Integration Award, Tufts University</w:t>
            </w:r>
            <w:r>
              <w:t>.</w:t>
            </w:r>
          </w:p>
        </w:tc>
      </w:tr>
      <w:tr w:rsidR="00B06953" w:rsidRPr="006E0EA1" w14:paraId="1A91D608" w14:textId="77777777" w:rsidTr="00136754">
        <w:trPr>
          <w:trHeight w:val="14"/>
        </w:trPr>
        <w:tc>
          <w:tcPr>
            <w:tcW w:w="1368" w:type="dxa"/>
            <w:vAlign w:val="bottom"/>
          </w:tcPr>
          <w:p w14:paraId="6A94E671" w14:textId="77777777" w:rsidR="00B06953" w:rsidRPr="006E0EA1" w:rsidRDefault="00B06953" w:rsidP="00136754">
            <w:pPr>
              <w:spacing w:line="360" w:lineRule="auto"/>
              <w:ind w:left="720" w:hanging="720"/>
            </w:pPr>
            <w:r w:rsidRPr="006E0EA1">
              <w:t>2016</w:t>
            </w:r>
          </w:p>
        </w:tc>
        <w:tc>
          <w:tcPr>
            <w:tcW w:w="8848" w:type="dxa"/>
            <w:vAlign w:val="bottom"/>
          </w:tcPr>
          <w:p w14:paraId="6D596C04" w14:textId="77777777" w:rsidR="00B06953" w:rsidRPr="006E0EA1" w:rsidRDefault="00B06953" w:rsidP="00136754">
            <w:pPr>
              <w:spacing w:line="360" w:lineRule="auto"/>
              <w:ind w:left="720" w:hanging="720"/>
            </w:pPr>
            <w:r w:rsidRPr="006E0EA1">
              <w:t>Outstanding Academic Scholarship award finalist, Tufts University</w:t>
            </w:r>
            <w:r>
              <w:t>.</w:t>
            </w:r>
          </w:p>
        </w:tc>
      </w:tr>
      <w:tr w:rsidR="00B06953" w:rsidRPr="006E0EA1" w14:paraId="53E738E5" w14:textId="77777777" w:rsidTr="00136754">
        <w:trPr>
          <w:trHeight w:val="14"/>
        </w:trPr>
        <w:tc>
          <w:tcPr>
            <w:tcW w:w="1368" w:type="dxa"/>
            <w:vAlign w:val="bottom"/>
          </w:tcPr>
          <w:p w14:paraId="67CCBF0E" w14:textId="77777777" w:rsidR="00B06953" w:rsidRPr="006E0EA1" w:rsidRDefault="00B06953" w:rsidP="00136754">
            <w:pPr>
              <w:spacing w:line="360" w:lineRule="auto"/>
              <w:ind w:left="720" w:hanging="720"/>
            </w:pPr>
            <w:r w:rsidRPr="006E0EA1">
              <w:t>2015</w:t>
            </w:r>
          </w:p>
        </w:tc>
        <w:tc>
          <w:tcPr>
            <w:tcW w:w="8848" w:type="dxa"/>
            <w:vAlign w:val="bottom"/>
          </w:tcPr>
          <w:p w14:paraId="34CA673C" w14:textId="77777777" w:rsidR="00B06953" w:rsidRPr="006E0EA1" w:rsidRDefault="00B06953" w:rsidP="00136754">
            <w:pPr>
              <w:spacing w:line="360" w:lineRule="auto"/>
              <w:ind w:left="720" w:hanging="720"/>
            </w:pPr>
            <w:r w:rsidRPr="006E0EA1">
              <w:t>Graduate Research Excellence at Tufts (GREAT) fellowship, Tufts University</w:t>
            </w:r>
            <w:r>
              <w:t>.</w:t>
            </w:r>
          </w:p>
        </w:tc>
      </w:tr>
      <w:tr w:rsidR="00B06953" w:rsidRPr="006E0EA1" w14:paraId="0959266E" w14:textId="77777777" w:rsidTr="00136754">
        <w:trPr>
          <w:trHeight w:val="14"/>
        </w:trPr>
        <w:tc>
          <w:tcPr>
            <w:tcW w:w="1368" w:type="dxa"/>
            <w:vAlign w:val="bottom"/>
          </w:tcPr>
          <w:p w14:paraId="687E89B2" w14:textId="77777777" w:rsidR="00B06953" w:rsidRPr="006E0EA1" w:rsidRDefault="00B06953" w:rsidP="00136754">
            <w:pPr>
              <w:spacing w:line="360" w:lineRule="auto"/>
              <w:ind w:left="720" w:hanging="720"/>
            </w:pPr>
            <w:r w:rsidRPr="006E0EA1">
              <w:t>2013</w:t>
            </w:r>
            <w:r>
              <w:t>–</w:t>
            </w:r>
            <w:r w:rsidRPr="006E0EA1">
              <w:t>2017</w:t>
            </w:r>
          </w:p>
        </w:tc>
        <w:tc>
          <w:tcPr>
            <w:tcW w:w="8848" w:type="dxa"/>
            <w:vAlign w:val="bottom"/>
          </w:tcPr>
          <w:p w14:paraId="59757011" w14:textId="77777777" w:rsidR="00B06953" w:rsidRPr="006E0EA1" w:rsidRDefault="00B06953" w:rsidP="00136754">
            <w:pPr>
              <w:spacing w:line="360" w:lineRule="auto"/>
              <w:ind w:left="720" w:hanging="720"/>
            </w:pPr>
            <w:r w:rsidRPr="006E0EA1">
              <w:t>Graduate Student Travel Award, Tufts University</w:t>
            </w:r>
            <w:r>
              <w:t>.</w:t>
            </w:r>
          </w:p>
        </w:tc>
      </w:tr>
      <w:tr w:rsidR="00B06953" w:rsidRPr="006E0EA1" w14:paraId="45B26616" w14:textId="77777777" w:rsidTr="00136754">
        <w:trPr>
          <w:trHeight w:val="14"/>
        </w:trPr>
        <w:tc>
          <w:tcPr>
            <w:tcW w:w="1368" w:type="dxa"/>
            <w:vAlign w:val="bottom"/>
          </w:tcPr>
          <w:p w14:paraId="3C23ECCE" w14:textId="77777777" w:rsidR="00B06953" w:rsidRPr="006E0EA1" w:rsidRDefault="00B06953" w:rsidP="00136754">
            <w:pPr>
              <w:spacing w:line="360" w:lineRule="auto"/>
              <w:ind w:left="720" w:hanging="720"/>
            </w:pPr>
            <w:r w:rsidRPr="006E0EA1">
              <w:t>2006</w:t>
            </w:r>
          </w:p>
        </w:tc>
        <w:tc>
          <w:tcPr>
            <w:tcW w:w="8848" w:type="dxa"/>
            <w:vAlign w:val="bottom"/>
          </w:tcPr>
          <w:p w14:paraId="49406012" w14:textId="77777777" w:rsidR="00B06953" w:rsidRPr="006E0EA1" w:rsidRDefault="00B06953" w:rsidP="00136754">
            <w:pPr>
              <w:spacing w:line="360" w:lineRule="auto"/>
              <w:ind w:left="720" w:hanging="720"/>
            </w:pPr>
            <w:r w:rsidRPr="006E0EA1">
              <w:t>Hausman Award for Excellence in Western Philosophy, SMU University</w:t>
            </w:r>
            <w:r>
              <w:t>.</w:t>
            </w:r>
          </w:p>
        </w:tc>
      </w:tr>
      <w:tr w:rsidR="00B06953" w:rsidRPr="006E0EA1" w14:paraId="623DD076" w14:textId="77777777" w:rsidTr="00136754">
        <w:trPr>
          <w:trHeight w:val="14"/>
        </w:trPr>
        <w:tc>
          <w:tcPr>
            <w:tcW w:w="1368" w:type="dxa"/>
            <w:vAlign w:val="bottom"/>
          </w:tcPr>
          <w:p w14:paraId="680321C5" w14:textId="77777777" w:rsidR="00B06953" w:rsidRPr="006E0EA1" w:rsidRDefault="00B06953" w:rsidP="00136754">
            <w:pPr>
              <w:spacing w:line="360" w:lineRule="auto"/>
              <w:ind w:left="720" w:hanging="720"/>
            </w:pPr>
            <w:r w:rsidRPr="006E0EA1">
              <w:t>2006</w:t>
            </w:r>
          </w:p>
        </w:tc>
        <w:tc>
          <w:tcPr>
            <w:tcW w:w="8848" w:type="dxa"/>
            <w:vAlign w:val="bottom"/>
          </w:tcPr>
          <w:p w14:paraId="5B338338" w14:textId="77777777" w:rsidR="00B06953" w:rsidRPr="006E0EA1" w:rsidRDefault="00B06953" w:rsidP="00136754">
            <w:pPr>
              <w:spacing w:line="360" w:lineRule="auto"/>
              <w:ind w:left="720" w:hanging="720"/>
            </w:pPr>
            <w:r w:rsidRPr="006E0EA1">
              <w:t>Psychology Department Senior Award for Outstanding Performance, SMU University</w:t>
            </w:r>
            <w:r>
              <w:t>.</w:t>
            </w:r>
          </w:p>
        </w:tc>
      </w:tr>
      <w:tr w:rsidR="00B06953" w:rsidRPr="006E0EA1" w14:paraId="29E460E5" w14:textId="77777777" w:rsidTr="00136754">
        <w:trPr>
          <w:trHeight w:val="14"/>
        </w:trPr>
        <w:tc>
          <w:tcPr>
            <w:tcW w:w="1368" w:type="dxa"/>
            <w:vAlign w:val="bottom"/>
          </w:tcPr>
          <w:p w14:paraId="787325E4" w14:textId="77777777" w:rsidR="00B06953" w:rsidRPr="006E0EA1" w:rsidRDefault="00B06953" w:rsidP="00136754">
            <w:pPr>
              <w:spacing w:line="360" w:lineRule="auto"/>
              <w:ind w:left="720" w:hanging="720"/>
            </w:pPr>
            <w:r w:rsidRPr="006E0EA1">
              <w:t>2005</w:t>
            </w:r>
          </w:p>
        </w:tc>
        <w:tc>
          <w:tcPr>
            <w:tcW w:w="8848" w:type="dxa"/>
            <w:vAlign w:val="bottom"/>
          </w:tcPr>
          <w:p w14:paraId="748192A9" w14:textId="77777777" w:rsidR="00B06953" w:rsidRPr="006E0EA1" w:rsidRDefault="00B06953" w:rsidP="00136754">
            <w:pPr>
              <w:spacing w:line="360" w:lineRule="auto"/>
              <w:ind w:left="720" w:hanging="720"/>
            </w:pPr>
            <w:r w:rsidRPr="006E0EA1">
              <w:t>Alexander V. Mamontov Scholarship for Excellence in Russian Studies</w:t>
            </w:r>
            <w:r>
              <w:t>.</w:t>
            </w:r>
          </w:p>
        </w:tc>
      </w:tr>
    </w:tbl>
    <w:p w14:paraId="19801211" w14:textId="77777777" w:rsidR="00B06953" w:rsidRPr="006E0EA1" w:rsidRDefault="00B06953" w:rsidP="00B91C47">
      <w:pPr>
        <w:pBdr>
          <w:bottom w:val="single" w:sz="4" w:space="1" w:color="000000" w:themeColor="text1"/>
        </w:pBdr>
        <w:spacing w:line="23" w:lineRule="atLeast"/>
      </w:pPr>
    </w:p>
    <w:p w14:paraId="3860414D" w14:textId="77777777" w:rsidR="00B91C47" w:rsidRDefault="00B91C47" w:rsidP="00B06953">
      <w:pPr>
        <w:spacing w:line="23" w:lineRule="atLeast"/>
        <w:ind w:left="720" w:hanging="720"/>
        <w:rPr>
          <w:b/>
        </w:rPr>
      </w:pPr>
    </w:p>
    <w:p w14:paraId="6141CA66" w14:textId="14A5D16F" w:rsidR="00B06953" w:rsidRPr="006E0EA1" w:rsidRDefault="00B06953" w:rsidP="00B06953">
      <w:pPr>
        <w:spacing w:line="23" w:lineRule="atLeast"/>
        <w:ind w:left="720" w:hanging="720"/>
        <w:rPr>
          <w:b/>
        </w:rPr>
      </w:pPr>
      <w:r w:rsidRPr="006E0EA1">
        <w:rPr>
          <w:b/>
        </w:rPr>
        <w:t>GRANTS AND FELLOWSHIPS</w:t>
      </w:r>
    </w:p>
    <w:p w14:paraId="33FE9C0C" w14:textId="77777777" w:rsidR="00B06953" w:rsidRPr="006E0EA1" w:rsidRDefault="00B06953" w:rsidP="00B06953">
      <w:pPr>
        <w:spacing w:line="23" w:lineRule="atLeast"/>
        <w:rPr>
          <w:b/>
        </w:rPr>
      </w:pPr>
    </w:p>
    <w:p w14:paraId="49B54EE7" w14:textId="77777777" w:rsidR="00B06953" w:rsidRPr="006E0EA1" w:rsidRDefault="00B06953" w:rsidP="00B06953">
      <w:pPr>
        <w:spacing w:line="360" w:lineRule="auto"/>
        <w:ind w:left="720" w:hanging="720"/>
      </w:pPr>
      <w:r w:rsidRPr="006E0EA1">
        <w:t xml:space="preserve">2019 </w:t>
      </w:r>
      <w:r w:rsidRPr="006E0EA1">
        <w:tab/>
      </w:r>
      <w:r w:rsidRPr="006E0EA1">
        <w:tab/>
        <w:t>National Research Service Award (NRSA)-F32, Principal Investigator</w:t>
      </w:r>
      <w:r>
        <w:t>.</w:t>
      </w:r>
    </w:p>
    <w:p w14:paraId="4BA0C5E4" w14:textId="3F37E446" w:rsidR="00B06953" w:rsidRPr="006E0EA1" w:rsidRDefault="00B06953" w:rsidP="00B06953">
      <w:pPr>
        <w:spacing w:line="360" w:lineRule="auto"/>
        <w:ind w:left="1440" w:hanging="1440"/>
        <w:rPr>
          <w:color w:val="000000"/>
        </w:rPr>
      </w:pPr>
      <w:r w:rsidRPr="006E0EA1">
        <w:t>2018</w:t>
      </w:r>
      <w:r w:rsidRPr="006E0EA1">
        <w:tab/>
        <w:t>MIT-International Science and Technology Initiative (co-wrote)</w:t>
      </w:r>
      <w:r w:rsidRPr="006E0EA1">
        <w:rPr>
          <w:color w:val="000000"/>
        </w:rPr>
        <w:t>, MIT, Cambridge, MA</w:t>
      </w:r>
      <w:r w:rsidR="000C3CEA">
        <w:rPr>
          <w:color w:val="000000"/>
        </w:rPr>
        <w:t>.</w:t>
      </w:r>
    </w:p>
    <w:p w14:paraId="71D48ABA" w14:textId="762CC4B9" w:rsidR="00B06953" w:rsidRPr="006E0EA1" w:rsidRDefault="00B06953" w:rsidP="00B06953">
      <w:pPr>
        <w:spacing w:line="360" w:lineRule="auto"/>
        <w:ind w:left="1440" w:hanging="1440"/>
      </w:pPr>
      <w:r w:rsidRPr="006E0EA1">
        <w:t>2013</w:t>
      </w:r>
      <w:r w:rsidRPr="006E0EA1">
        <w:tab/>
        <w:t>Tufts Collaborates Seed Grant Program</w:t>
      </w:r>
      <w:r w:rsidR="00B42F6F">
        <w:t xml:space="preserve">, </w:t>
      </w:r>
      <w:r w:rsidRPr="006E0EA1">
        <w:rPr>
          <w:color w:val="000000"/>
        </w:rPr>
        <w:t>Tufts University</w:t>
      </w:r>
      <w:r w:rsidRPr="006E0EA1">
        <w:t>, Medford, MA</w:t>
      </w:r>
      <w:r w:rsidR="000C3CEA">
        <w:rPr>
          <w:color w:val="000000"/>
        </w:rPr>
        <w:t>.</w:t>
      </w:r>
      <w:r w:rsidR="00B42F6F">
        <w:rPr>
          <w:color w:val="000000"/>
        </w:rPr>
        <w:t xml:space="preserve"> Co-Principle Investigator (with Aniruddh Patel, Maryanne Wolf)</w:t>
      </w:r>
    </w:p>
    <w:p w14:paraId="01DAE5AE" w14:textId="77777777" w:rsidR="00B06953" w:rsidRDefault="00B06953" w:rsidP="00B06953">
      <w:pPr>
        <w:spacing w:line="360" w:lineRule="auto"/>
        <w:ind w:left="1440" w:hanging="1440"/>
      </w:pPr>
      <w:r w:rsidRPr="006E0EA1">
        <w:t>2014</w:t>
      </w:r>
      <w:r>
        <w:t>–</w:t>
      </w:r>
      <w:r w:rsidRPr="006E0EA1">
        <w:t xml:space="preserve">2017 </w:t>
      </w:r>
      <w:r w:rsidRPr="006E0EA1">
        <w:tab/>
        <w:t xml:space="preserve">Barbara Evans Fellowship, </w:t>
      </w:r>
      <w:r>
        <w:t>A</w:t>
      </w:r>
      <w:r w:rsidRPr="006E0EA1">
        <w:t xml:space="preserve">nnual </w:t>
      </w:r>
      <w:r>
        <w:t>D</w:t>
      </w:r>
      <w:r w:rsidRPr="006E0EA1">
        <w:t xml:space="preserve">octoral </w:t>
      </w:r>
      <w:r>
        <w:t>S</w:t>
      </w:r>
      <w:r w:rsidRPr="006E0EA1">
        <w:t xml:space="preserve">tipend </w:t>
      </w:r>
      <w:r>
        <w:t>A</w:t>
      </w:r>
      <w:r w:rsidRPr="006E0EA1">
        <w:t>warded, Tufts University, Medford, MA</w:t>
      </w:r>
      <w:r>
        <w:t xml:space="preserve">. </w:t>
      </w:r>
    </w:p>
    <w:p w14:paraId="15D6EC68" w14:textId="77777777" w:rsidR="00B67E4B" w:rsidRDefault="00B67E4B" w:rsidP="00B91C47">
      <w:pPr>
        <w:pBdr>
          <w:bottom w:val="single" w:sz="4" w:space="1" w:color="000000" w:themeColor="text1"/>
        </w:pBdr>
        <w:spacing w:line="23" w:lineRule="atLeast"/>
        <w:rPr>
          <w:b/>
        </w:rPr>
      </w:pPr>
    </w:p>
    <w:p w14:paraId="6310DF74" w14:textId="6B9FD3B4" w:rsidR="002730F7" w:rsidRPr="006E0EA1" w:rsidRDefault="005F7F5B" w:rsidP="00F93D80">
      <w:pPr>
        <w:spacing w:line="23" w:lineRule="atLeast"/>
      </w:pPr>
      <w:r w:rsidRPr="006E0EA1">
        <w:rPr>
          <w:b/>
        </w:rPr>
        <w:t>PUBLICATIONS</w:t>
      </w:r>
    </w:p>
    <w:p w14:paraId="195958E8" w14:textId="77777777" w:rsidR="002730F7" w:rsidRPr="006E0EA1" w:rsidRDefault="002730F7" w:rsidP="00F93D80">
      <w:pPr>
        <w:spacing w:line="23" w:lineRule="atLeast"/>
      </w:pPr>
    </w:p>
    <w:p w14:paraId="5D1EEEDA" w14:textId="7F7280C4" w:rsidR="003D500E" w:rsidRDefault="005F7F5B" w:rsidP="003D500E">
      <w:pPr>
        <w:spacing w:line="23" w:lineRule="atLeast"/>
        <w:rPr>
          <w:b/>
        </w:rPr>
      </w:pPr>
      <w:r w:rsidRPr="006E0EA1">
        <w:rPr>
          <w:b/>
        </w:rPr>
        <w:t>Refereed Journal Articles</w:t>
      </w:r>
    </w:p>
    <w:p w14:paraId="66C2EBEB" w14:textId="5EE17501" w:rsidR="00D4125E" w:rsidRDefault="00D4125E" w:rsidP="003D500E">
      <w:pPr>
        <w:spacing w:line="23" w:lineRule="atLeast"/>
        <w:rPr>
          <w:b/>
        </w:rPr>
      </w:pPr>
    </w:p>
    <w:p w14:paraId="56BD3902" w14:textId="77777777" w:rsidR="00D4125E" w:rsidRPr="00D4125E" w:rsidRDefault="00D4125E" w:rsidP="00D4125E">
      <w:pPr>
        <w:spacing w:line="23" w:lineRule="atLeast"/>
        <w:rPr>
          <w:b/>
          <w:bCs/>
        </w:rPr>
      </w:pPr>
      <w:proofErr w:type="spellStart"/>
      <w:r w:rsidRPr="00D4125E">
        <w:rPr>
          <w:b/>
        </w:rPr>
        <w:t>Ozernov-Palchik</w:t>
      </w:r>
      <w:proofErr w:type="spellEnd"/>
      <w:r w:rsidRPr="00D4125E">
        <w:rPr>
          <w:b/>
        </w:rPr>
        <w:t>, O</w:t>
      </w:r>
      <w:r w:rsidRPr="00D4125E">
        <w:t xml:space="preserve">., </w:t>
      </w:r>
      <w:proofErr w:type="spellStart"/>
      <w:r w:rsidRPr="00D4125E">
        <w:t>Sury</w:t>
      </w:r>
      <w:proofErr w:type="spellEnd"/>
      <w:r w:rsidRPr="00D4125E">
        <w:t xml:space="preserve">, D., </w:t>
      </w:r>
      <w:proofErr w:type="spellStart"/>
      <w:r w:rsidRPr="00D4125E">
        <w:t>Turesky</w:t>
      </w:r>
      <w:proofErr w:type="spellEnd"/>
      <w:r w:rsidRPr="00D4125E">
        <w:t xml:space="preserve">, T., Yu, X., </w:t>
      </w:r>
      <w:proofErr w:type="spellStart"/>
      <w:r w:rsidRPr="00D4125E">
        <w:t>Gaab</w:t>
      </w:r>
      <w:proofErr w:type="spellEnd"/>
      <w:r w:rsidRPr="00D4125E">
        <w:t xml:space="preserve">, N. Longitudinal changes in brain activation underlying reading fluency. </w:t>
      </w:r>
      <w:proofErr w:type="spellStart"/>
      <w:r w:rsidRPr="00D4125E">
        <w:t>bioRxiv</w:t>
      </w:r>
      <w:proofErr w:type="spellEnd"/>
      <w:r w:rsidRPr="00D4125E">
        <w:t xml:space="preserve"> 2021.07.09.451857; </w:t>
      </w:r>
      <w:proofErr w:type="spellStart"/>
      <w:r w:rsidRPr="00D4125E">
        <w:t>doi</w:t>
      </w:r>
      <w:proofErr w:type="spellEnd"/>
      <w:r w:rsidRPr="00D4125E">
        <w:t>: https://doi.org/10.1101/2021.07.09.</w:t>
      </w:r>
    </w:p>
    <w:p w14:paraId="5E464522" w14:textId="48D722A9" w:rsidR="005E0D1D" w:rsidRDefault="005E0D1D" w:rsidP="003D500E">
      <w:pPr>
        <w:spacing w:line="23" w:lineRule="atLeast"/>
        <w:rPr>
          <w:b/>
        </w:rPr>
      </w:pPr>
    </w:p>
    <w:p w14:paraId="3977B8A1" w14:textId="162BCF57" w:rsidR="005E0D1D" w:rsidRPr="005E0D1D" w:rsidRDefault="005E0D1D" w:rsidP="005E0D1D">
      <w:pPr>
        <w:spacing w:line="23" w:lineRule="atLeast"/>
        <w:rPr>
          <w:bCs/>
        </w:rPr>
      </w:pPr>
      <w:proofErr w:type="spellStart"/>
      <w:r w:rsidRPr="005E0D1D">
        <w:rPr>
          <w:b/>
        </w:rPr>
        <w:t>Ozernov-Palchik</w:t>
      </w:r>
      <w:proofErr w:type="spellEnd"/>
      <w:r w:rsidRPr="005E0D1D">
        <w:rPr>
          <w:b/>
        </w:rPr>
        <w:t>, O</w:t>
      </w:r>
      <w:r w:rsidRPr="005E0D1D">
        <w:rPr>
          <w:bCs/>
        </w:rPr>
        <w:t xml:space="preserve">., Olson, H. A., </w:t>
      </w:r>
      <w:proofErr w:type="spellStart"/>
      <w:r w:rsidRPr="005E0D1D">
        <w:rPr>
          <w:bCs/>
        </w:rPr>
        <w:t>Arechiga</w:t>
      </w:r>
      <w:proofErr w:type="spellEnd"/>
      <w:r w:rsidRPr="005E0D1D">
        <w:rPr>
          <w:bCs/>
        </w:rPr>
        <w:t xml:space="preserve">, X. M., </w:t>
      </w:r>
      <w:proofErr w:type="spellStart"/>
      <w:r>
        <w:rPr>
          <w:bCs/>
        </w:rPr>
        <w:t>Kentala</w:t>
      </w:r>
      <w:proofErr w:type="spellEnd"/>
      <w:r>
        <w:rPr>
          <w:bCs/>
        </w:rPr>
        <w:t xml:space="preserve">, H., </w:t>
      </w:r>
      <w:r w:rsidRPr="005E0D1D">
        <w:rPr>
          <w:bCs/>
        </w:rPr>
        <w:t>Solorio-Fielder</w:t>
      </w:r>
      <w:r>
        <w:rPr>
          <w:bCs/>
        </w:rPr>
        <w:t xml:space="preserve">, J. L., Camacho Torres, Y., </w:t>
      </w:r>
      <w:proofErr w:type="spellStart"/>
      <w:r>
        <w:rPr>
          <w:bCs/>
        </w:rPr>
        <w:t>Gardino</w:t>
      </w:r>
      <w:proofErr w:type="spellEnd"/>
      <w:r>
        <w:rPr>
          <w:bCs/>
        </w:rPr>
        <w:t xml:space="preserve">, N. D., </w:t>
      </w:r>
      <w:proofErr w:type="spellStart"/>
      <w:r>
        <w:rPr>
          <w:bCs/>
        </w:rPr>
        <w:t>Deffenbach</w:t>
      </w:r>
      <w:proofErr w:type="spellEnd"/>
      <w:r>
        <w:rPr>
          <w:bCs/>
        </w:rPr>
        <w:t xml:space="preserve">, J. R., </w:t>
      </w:r>
      <w:proofErr w:type="spellStart"/>
      <w:r>
        <w:rPr>
          <w:bCs/>
        </w:rPr>
        <w:t>Gabrieli</w:t>
      </w:r>
      <w:proofErr w:type="spellEnd"/>
      <w:r>
        <w:rPr>
          <w:bCs/>
        </w:rPr>
        <w:t xml:space="preserve">, J. D. E. </w:t>
      </w:r>
      <w:r w:rsidRPr="00B47E08">
        <w:t>A</w:t>
      </w:r>
      <w:r w:rsidRPr="005E0D1D">
        <w:rPr>
          <w:bCs/>
        </w:rPr>
        <w:t xml:space="preserve"> Developmental Researcher's Guide to Remote Intervention Studies</w:t>
      </w:r>
      <w:r>
        <w:rPr>
          <w:bCs/>
        </w:rPr>
        <w:t>. Under Review.</w:t>
      </w:r>
      <w:r w:rsidRPr="005E0D1D">
        <w:rPr>
          <w:bCs/>
        </w:rPr>
        <w:t> </w:t>
      </w:r>
    </w:p>
    <w:p w14:paraId="4DC404E7" w14:textId="77777777" w:rsidR="005E0D1D" w:rsidRDefault="005E0D1D" w:rsidP="003D500E">
      <w:pPr>
        <w:spacing w:line="23" w:lineRule="atLeast"/>
        <w:rPr>
          <w:b/>
        </w:rPr>
      </w:pPr>
    </w:p>
    <w:p w14:paraId="2AB6EB39" w14:textId="2ACDCF4B" w:rsidR="001426FC" w:rsidRDefault="001426FC" w:rsidP="003D500E">
      <w:pPr>
        <w:spacing w:line="23" w:lineRule="atLeast"/>
        <w:rPr>
          <w:bCs/>
        </w:rPr>
      </w:pPr>
      <w:r w:rsidRPr="001426FC">
        <w:rPr>
          <w:b/>
        </w:rPr>
        <w:t>Ozernov-Palchik, O.,</w:t>
      </w:r>
      <w:r w:rsidRPr="001426FC">
        <w:rPr>
          <w:bCs/>
        </w:rPr>
        <w:t xml:space="preserve"> Sideridis, G. D., Norton, E.S., Beach, S.</w:t>
      </w:r>
      <w:r w:rsidR="00CA4C5B">
        <w:rPr>
          <w:bCs/>
        </w:rPr>
        <w:t xml:space="preserve"> </w:t>
      </w:r>
      <w:r w:rsidRPr="001426FC">
        <w:rPr>
          <w:bCs/>
        </w:rPr>
        <w:t xml:space="preserve">D., Wolf, M., </w:t>
      </w:r>
      <w:r w:rsidR="00415A97">
        <w:rPr>
          <w:bCs/>
        </w:rPr>
        <w:t xml:space="preserve">&amp; </w:t>
      </w:r>
      <w:r w:rsidRPr="001426FC">
        <w:rPr>
          <w:bCs/>
        </w:rPr>
        <w:t>Gabrieli, J.</w:t>
      </w:r>
      <w:r w:rsidR="009B2590">
        <w:rPr>
          <w:bCs/>
        </w:rPr>
        <w:t xml:space="preserve"> </w:t>
      </w:r>
      <w:r w:rsidRPr="001426FC">
        <w:rPr>
          <w:bCs/>
        </w:rPr>
        <w:t>D.</w:t>
      </w:r>
      <w:r w:rsidR="009B2590">
        <w:rPr>
          <w:bCs/>
        </w:rPr>
        <w:t xml:space="preserve"> </w:t>
      </w:r>
      <w:r w:rsidRPr="001426FC">
        <w:rPr>
          <w:bCs/>
        </w:rPr>
        <w:t>E., Gaab, N. On the cusp of predictability: Disruption in the typical association between letter and word identification at critical thresholds of RAN and phonological skills.</w:t>
      </w:r>
      <w:r w:rsidR="004351EF">
        <w:rPr>
          <w:bCs/>
        </w:rPr>
        <w:t xml:space="preserve"> </w:t>
      </w:r>
      <w:r>
        <w:rPr>
          <w:bCs/>
        </w:rPr>
        <w:t>In</w:t>
      </w:r>
      <w:r w:rsidRPr="001426FC">
        <w:rPr>
          <w:bCs/>
        </w:rPr>
        <w:t xml:space="preserve"> Revision</w:t>
      </w:r>
      <w:r w:rsidR="008E3DCD">
        <w:rPr>
          <w:bCs/>
        </w:rPr>
        <w:t>s</w:t>
      </w:r>
      <w:r w:rsidR="004B7F29">
        <w:rPr>
          <w:bCs/>
        </w:rPr>
        <w:t>.</w:t>
      </w:r>
    </w:p>
    <w:p w14:paraId="06DE2829" w14:textId="13B7591B" w:rsidR="009E5215" w:rsidRDefault="009E5215" w:rsidP="003D500E">
      <w:pPr>
        <w:spacing w:line="23" w:lineRule="atLeast"/>
        <w:rPr>
          <w:b/>
        </w:rPr>
      </w:pPr>
    </w:p>
    <w:p w14:paraId="2FAC94F5" w14:textId="712DD0A1" w:rsidR="00DF4E81" w:rsidRDefault="0026087B" w:rsidP="003D500E">
      <w:pPr>
        <w:spacing w:line="23" w:lineRule="atLeast"/>
        <w:rPr>
          <w:bCs/>
        </w:rPr>
      </w:pPr>
      <w:r w:rsidRPr="0026087B">
        <w:rPr>
          <w:b/>
        </w:rPr>
        <w:t xml:space="preserve">Ozernov-Palchik, O., </w:t>
      </w:r>
      <w:proofErr w:type="spellStart"/>
      <w:r w:rsidRPr="0026087B">
        <w:rPr>
          <w:bCs/>
        </w:rPr>
        <w:t>Centanni</w:t>
      </w:r>
      <w:proofErr w:type="spellEnd"/>
      <w:r w:rsidRPr="0026087B">
        <w:rPr>
          <w:bCs/>
        </w:rPr>
        <w:t xml:space="preserve">, T. M., Beach, S. D., May, S., Hogan, T., &amp; </w:t>
      </w:r>
      <w:proofErr w:type="spellStart"/>
      <w:r w:rsidRPr="0026087B">
        <w:rPr>
          <w:bCs/>
        </w:rPr>
        <w:t>Gabrieli</w:t>
      </w:r>
      <w:proofErr w:type="spellEnd"/>
      <w:r w:rsidRPr="0026087B">
        <w:rPr>
          <w:bCs/>
        </w:rPr>
        <w:t xml:space="preserve">, J. D. (2021). Distinct neural substrates of individual differences in components of reading comprehension in adults with or without dyslexia. </w:t>
      </w:r>
      <w:proofErr w:type="spellStart"/>
      <w:r w:rsidRPr="0026087B">
        <w:rPr>
          <w:bCs/>
        </w:rPr>
        <w:t>NeuroImage</w:t>
      </w:r>
      <w:proofErr w:type="spellEnd"/>
      <w:r w:rsidRPr="0026087B">
        <w:rPr>
          <w:bCs/>
        </w:rPr>
        <w:t>, 226, 117570.</w:t>
      </w:r>
    </w:p>
    <w:p w14:paraId="05A9A89A" w14:textId="58B5D603" w:rsidR="0026087B" w:rsidRDefault="0026087B" w:rsidP="003D500E">
      <w:pPr>
        <w:spacing w:line="23" w:lineRule="atLeast"/>
        <w:rPr>
          <w:bCs/>
        </w:rPr>
      </w:pPr>
    </w:p>
    <w:p w14:paraId="52E02886" w14:textId="5D5EA4FB" w:rsidR="0026087B" w:rsidRDefault="0026087B" w:rsidP="003D500E">
      <w:pPr>
        <w:spacing w:line="23" w:lineRule="atLeast"/>
        <w:rPr>
          <w:bCs/>
        </w:rPr>
      </w:pPr>
      <w:r w:rsidRPr="0026087B">
        <w:rPr>
          <w:b/>
        </w:rPr>
        <w:t>Ozernov-Palchik, O</w:t>
      </w:r>
      <w:r w:rsidRPr="0026087B">
        <w:rPr>
          <w:bCs/>
        </w:rPr>
        <w:t xml:space="preserve">., Beach, S. D., Brown, M., </w:t>
      </w:r>
      <w:proofErr w:type="spellStart"/>
      <w:r w:rsidRPr="0026087B">
        <w:rPr>
          <w:bCs/>
        </w:rPr>
        <w:t>Centanni</w:t>
      </w:r>
      <w:proofErr w:type="spellEnd"/>
      <w:r w:rsidRPr="0026087B">
        <w:rPr>
          <w:bCs/>
        </w:rPr>
        <w:t xml:space="preserve">, T., </w:t>
      </w:r>
      <w:proofErr w:type="spellStart"/>
      <w:r w:rsidRPr="0026087B">
        <w:rPr>
          <w:bCs/>
        </w:rPr>
        <w:t>Gaab</w:t>
      </w:r>
      <w:proofErr w:type="spellEnd"/>
      <w:r w:rsidRPr="0026087B">
        <w:rPr>
          <w:bCs/>
        </w:rPr>
        <w:t xml:space="preserve">, N., Kuperberg, G., ... &amp; </w:t>
      </w:r>
      <w:proofErr w:type="spellStart"/>
      <w:r w:rsidRPr="0026087B">
        <w:rPr>
          <w:bCs/>
        </w:rPr>
        <w:t>Gabrieli</w:t>
      </w:r>
      <w:proofErr w:type="spellEnd"/>
      <w:r w:rsidRPr="0026087B">
        <w:rPr>
          <w:bCs/>
        </w:rPr>
        <w:t>, J. (2021). Speech-specific perceptual adaptation deficits in children and adults with dyslexia.</w:t>
      </w:r>
      <w:r>
        <w:rPr>
          <w:bCs/>
        </w:rPr>
        <w:t xml:space="preserve"> </w:t>
      </w:r>
      <w:r w:rsidR="003F7CB6">
        <w:rPr>
          <w:bCs/>
        </w:rPr>
        <w:t>In Revision</w:t>
      </w:r>
      <w:r>
        <w:rPr>
          <w:bCs/>
        </w:rPr>
        <w:t>.</w:t>
      </w:r>
    </w:p>
    <w:p w14:paraId="515F4873" w14:textId="4F6B3D77" w:rsidR="0026087B" w:rsidRDefault="0026087B" w:rsidP="003D500E">
      <w:pPr>
        <w:spacing w:line="23" w:lineRule="atLeast"/>
        <w:rPr>
          <w:bCs/>
        </w:rPr>
      </w:pPr>
    </w:p>
    <w:p w14:paraId="0FDAC027" w14:textId="5FFA5E30" w:rsidR="0026087B" w:rsidRDefault="0026087B" w:rsidP="0026087B">
      <w:pPr>
        <w:rPr>
          <w:bCs/>
          <w:color w:val="000000" w:themeColor="text1"/>
        </w:rPr>
      </w:pPr>
      <w:r w:rsidRPr="0026087B">
        <w:rPr>
          <w:b/>
          <w:color w:val="000000" w:themeColor="text1"/>
        </w:rPr>
        <w:t>Ozernov-Palchik, O</w:t>
      </w:r>
      <w:r w:rsidRPr="0026087B">
        <w:rPr>
          <w:bCs/>
          <w:color w:val="000000" w:themeColor="text1"/>
        </w:rPr>
        <w:t xml:space="preserve">., Norton, E. N., Beach, S. D., </w:t>
      </w:r>
      <w:proofErr w:type="spellStart"/>
      <w:r w:rsidRPr="0026087B">
        <w:rPr>
          <w:bCs/>
          <w:color w:val="000000" w:themeColor="text1"/>
        </w:rPr>
        <w:t>Gaab</w:t>
      </w:r>
      <w:proofErr w:type="spellEnd"/>
      <w:r w:rsidRPr="0026087B">
        <w:rPr>
          <w:bCs/>
          <w:color w:val="000000" w:themeColor="text1"/>
        </w:rPr>
        <w:t xml:space="preserve">, N., </w:t>
      </w:r>
      <w:proofErr w:type="spellStart"/>
      <w:r w:rsidRPr="0026087B">
        <w:rPr>
          <w:bCs/>
          <w:color w:val="000000" w:themeColor="text1"/>
        </w:rPr>
        <w:t>Gabrieli</w:t>
      </w:r>
      <w:proofErr w:type="spellEnd"/>
      <w:r w:rsidRPr="0026087B">
        <w:rPr>
          <w:bCs/>
          <w:color w:val="000000" w:themeColor="text1"/>
        </w:rPr>
        <w:t>, J. D. E., Hogan, T. Differences in the components of reading comprehension in developmental dyslexia: A longitudinal and cross-sectional investigation. Under Review.</w:t>
      </w:r>
    </w:p>
    <w:p w14:paraId="22FC30C1" w14:textId="3FE7235F" w:rsidR="005C41CB" w:rsidRDefault="005C41CB" w:rsidP="0026087B">
      <w:pPr>
        <w:rPr>
          <w:bCs/>
          <w:color w:val="000000" w:themeColor="text1"/>
        </w:rPr>
      </w:pPr>
    </w:p>
    <w:p w14:paraId="287AB853" w14:textId="77777777" w:rsidR="005C41CB" w:rsidRDefault="005C41CB" w:rsidP="005C41CB">
      <w:pPr>
        <w:rPr>
          <w:bCs/>
          <w:color w:val="000000" w:themeColor="text1"/>
        </w:rPr>
      </w:pPr>
      <w:r w:rsidRPr="005C41CB">
        <w:rPr>
          <w:bCs/>
          <w:color w:val="000000" w:themeColor="text1"/>
        </w:rPr>
        <w:t xml:space="preserve">Norton, E. S., Beach, S. D., Eddy, M. D., </w:t>
      </w:r>
      <w:proofErr w:type="spellStart"/>
      <w:r w:rsidRPr="005C41CB">
        <w:rPr>
          <w:bCs/>
          <w:color w:val="000000" w:themeColor="text1"/>
        </w:rPr>
        <w:t>McWeeny</w:t>
      </w:r>
      <w:proofErr w:type="spellEnd"/>
      <w:r w:rsidRPr="005C41CB">
        <w:rPr>
          <w:bCs/>
          <w:color w:val="000000" w:themeColor="text1"/>
        </w:rPr>
        <w:t xml:space="preserve">, S., </w:t>
      </w:r>
      <w:r w:rsidRPr="005C41CB">
        <w:rPr>
          <w:b/>
          <w:color w:val="000000" w:themeColor="text1"/>
        </w:rPr>
        <w:t>Ozernov-Palchik, O</w:t>
      </w:r>
      <w:r w:rsidRPr="005C41CB">
        <w:rPr>
          <w:bCs/>
          <w:color w:val="000000" w:themeColor="text1"/>
        </w:rPr>
        <w:t xml:space="preserve">., </w:t>
      </w:r>
      <w:proofErr w:type="spellStart"/>
      <w:r w:rsidRPr="005C41CB">
        <w:rPr>
          <w:bCs/>
          <w:color w:val="000000" w:themeColor="text1"/>
        </w:rPr>
        <w:t>Gaab</w:t>
      </w:r>
      <w:proofErr w:type="spellEnd"/>
      <w:r w:rsidRPr="005C41CB">
        <w:rPr>
          <w:bCs/>
          <w:color w:val="000000" w:themeColor="text1"/>
        </w:rPr>
        <w:t xml:space="preserve">, N., &amp; </w:t>
      </w:r>
      <w:proofErr w:type="spellStart"/>
      <w:r w:rsidRPr="005C41CB">
        <w:rPr>
          <w:bCs/>
          <w:color w:val="000000" w:themeColor="text1"/>
        </w:rPr>
        <w:t>Gabrieli</w:t>
      </w:r>
      <w:proofErr w:type="spellEnd"/>
      <w:r w:rsidRPr="005C41CB">
        <w:rPr>
          <w:bCs/>
          <w:color w:val="000000" w:themeColor="text1"/>
        </w:rPr>
        <w:t>, J. D. (2021). ERP mismatch negativity amplitude and asymmetry reflect phonological and rapid automatized naming skills in English-speaking kindergartners. Frontiers in Human Neuroscience, 15, 236.</w:t>
      </w:r>
    </w:p>
    <w:p w14:paraId="5E709EAF" w14:textId="77777777" w:rsidR="005C41CB" w:rsidRDefault="005C41CB" w:rsidP="005C41CB">
      <w:pPr>
        <w:rPr>
          <w:bCs/>
          <w:color w:val="000000" w:themeColor="text1"/>
        </w:rPr>
      </w:pPr>
    </w:p>
    <w:p w14:paraId="002730A8" w14:textId="06FE2225" w:rsidR="005C41CB" w:rsidRPr="005C41CB" w:rsidRDefault="005C41CB" w:rsidP="005C41CB">
      <w:pPr>
        <w:rPr>
          <w:bCs/>
          <w:color w:val="000000" w:themeColor="text1"/>
        </w:rPr>
      </w:pPr>
      <w:r w:rsidRPr="00B278DE">
        <w:rPr>
          <w:lang w:bidi="he-IL"/>
        </w:rPr>
        <w:t xml:space="preserve">Beach, S. D., </w:t>
      </w:r>
      <w:r w:rsidRPr="005C41CB">
        <w:rPr>
          <w:b/>
          <w:bCs/>
          <w:lang w:bidi="he-IL"/>
        </w:rPr>
        <w:t>Ozernov-Palchik, O</w:t>
      </w:r>
      <w:r w:rsidRPr="00B278DE">
        <w:rPr>
          <w:lang w:bidi="he-IL"/>
        </w:rPr>
        <w:t xml:space="preserve">., May, S. C., </w:t>
      </w:r>
      <w:proofErr w:type="spellStart"/>
      <w:r w:rsidRPr="00B278DE">
        <w:rPr>
          <w:lang w:bidi="he-IL"/>
        </w:rPr>
        <w:t>Centanni</w:t>
      </w:r>
      <w:proofErr w:type="spellEnd"/>
      <w:r w:rsidRPr="00B278DE">
        <w:rPr>
          <w:lang w:bidi="he-IL"/>
        </w:rPr>
        <w:t xml:space="preserve">, T. M., </w:t>
      </w:r>
      <w:proofErr w:type="spellStart"/>
      <w:r w:rsidRPr="00B278DE">
        <w:rPr>
          <w:lang w:bidi="he-IL"/>
        </w:rPr>
        <w:t>Gabrieli</w:t>
      </w:r>
      <w:proofErr w:type="spellEnd"/>
      <w:r w:rsidRPr="00B278DE">
        <w:rPr>
          <w:lang w:bidi="he-IL"/>
        </w:rPr>
        <w:t xml:space="preserve">, J. D., &amp; </w:t>
      </w:r>
      <w:proofErr w:type="spellStart"/>
      <w:r w:rsidRPr="00B278DE">
        <w:rPr>
          <w:lang w:bidi="he-IL"/>
        </w:rPr>
        <w:t>Pantazis</w:t>
      </w:r>
      <w:proofErr w:type="spellEnd"/>
      <w:r w:rsidRPr="00B278DE">
        <w:rPr>
          <w:lang w:bidi="he-IL"/>
        </w:rPr>
        <w:t xml:space="preserve">, D. (2021). Neural Decoding Reveals Concurrent Phonemic and </w:t>
      </w:r>
      <w:proofErr w:type="spellStart"/>
      <w:r w:rsidRPr="00B278DE">
        <w:rPr>
          <w:lang w:bidi="he-IL"/>
        </w:rPr>
        <w:t>Subphonemic</w:t>
      </w:r>
      <w:proofErr w:type="spellEnd"/>
      <w:r w:rsidRPr="00B278DE">
        <w:rPr>
          <w:lang w:bidi="he-IL"/>
        </w:rPr>
        <w:t xml:space="preserve"> Representations of Speech Across Tasks. </w:t>
      </w:r>
      <w:r w:rsidRPr="005C41CB">
        <w:rPr>
          <w:i/>
          <w:iCs/>
          <w:lang w:bidi="he-IL"/>
        </w:rPr>
        <w:t>Neurobiology of Language</w:t>
      </w:r>
      <w:r w:rsidRPr="00B278DE">
        <w:rPr>
          <w:lang w:bidi="he-IL"/>
        </w:rPr>
        <w:t>, </w:t>
      </w:r>
      <w:r w:rsidRPr="005C41CB">
        <w:rPr>
          <w:i/>
          <w:iCs/>
          <w:lang w:bidi="he-IL"/>
        </w:rPr>
        <w:t>2</w:t>
      </w:r>
      <w:r w:rsidRPr="00B278DE">
        <w:rPr>
          <w:lang w:bidi="he-IL"/>
        </w:rPr>
        <w:t>(2), 254-279.</w:t>
      </w:r>
    </w:p>
    <w:p w14:paraId="62066D46" w14:textId="2B9AF9DD" w:rsidR="009B2590" w:rsidRDefault="009B2590" w:rsidP="003D500E">
      <w:pPr>
        <w:spacing w:line="23" w:lineRule="atLeast"/>
        <w:rPr>
          <w:bCs/>
        </w:rPr>
      </w:pPr>
    </w:p>
    <w:p w14:paraId="13F0EC16" w14:textId="09166974" w:rsidR="0066106C" w:rsidRDefault="009B2590" w:rsidP="003D500E">
      <w:pPr>
        <w:spacing w:line="23" w:lineRule="atLeast"/>
        <w:rPr>
          <w:bCs/>
        </w:rPr>
      </w:pPr>
      <w:proofErr w:type="spellStart"/>
      <w:r w:rsidRPr="009E5215">
        <w:rPr>
          <w:bCs/>
        </w:rPr>
        <w:t>Centanni</w:t>
      </w:r>
      <w:proofErr w:type="spellEnd"/>
      <w:r w:rsidRPr="009E5215">
        <w:rPr>
          <w:bCs/>
        </w:rPr>
        <w:t>, T. M</w:t>
      </w:r>
      <w:r>
        <w:rPr>
          <w:bCs/>
        </w:rPr>
        <w:t xml:space="preserve">., Beach, S.D., </w:t>
      </w:r>
      <w:r w:rsidRPr="00381F84">
        <w:rPr>
          <w:b/>
        </w:rPr>
        <w:t>Ozernov-Palchik, O</w:t>
      </w:r>
      <w:r>
        <w:rPr>
          <w:bCs/>
        </w:rPr>
        <w:t xml:space="preserve">., May, S., </w:t>
      </w:r>
      <w:proofErr w:type="spellStart"/>
      <w:r>
        <w:rPr>
          <w:bCs/>
        </w:rPr>
        <w:t>Pantazis</w:t>
      </w:r>
      <w:proofErr w:type="spellEnd"/>
      <w:r>
        <w:rPr>
          <w:bCs/>
        </w:rPr>
        <w:t xml:space="preserve">, D., </w:t>
      </w:r>
      <w:r w:rsidR="00415A97">
        <w:rPr>
          <w:bCs/>
        </w:rPr>
        <w:t xml:space="preserve">&amp; </w:t>
      </w:r>
      <w:r w:rsidR="00415A97" w:rsidRPr="009E5215">
        <w:rPr>
          <w:bCs/>
        </w:rPr>
        <w:t>&amp; Gabrieli, J. D.</w:t>
      </w:r>
      <w:r w:rsidR="00415A97">
        <w:rPr>
          <w:bCs/>
        </w:rPr>
        <w:t xml:space="preserve"> E.</w:t>
      </w:r>
      <w:r w:rsidR="00CE2BAC">
        <w:rPr>
          <w:bCs/>
        </w:rPr>
        <w:t xml:space="preserve"> </w:t>
      </w:r>
      <w:r w:rsidR="00CE2BAC" w:rsidRPr="00CE2BAC">
        <w:rPr>
          <w:bCs/>
        </w:rPr>
        <w:t>Evidence for non-overlapping speech sound processing deficits in dyslexia</w:t>
      </w:r>
      <w:r w:rsidR="005D2DF4">
        <w:rPr>
          <w:bCs/>
        </w:rPr>
        <w:t>. In Revision.</w:t>
      </w:r>
    </w:p>
    <w:p w14:paraId="0152B800" w14:textId="77777777" w:rsidR="0026087B" w:rsidRDefault="0026087B" w:rsidP="003D500E">
      <w:pPr>
        <w:spacing w:line="23" w:lineRule="atLeast"/>
        <w:rPr>
          <w:bCs/>
        </w:rPr>
      </w:pPr>
    </w:p>
    <w:p w14:paraId="5E6C97A4" w14:textId="3250E773" w:rsidR="0026087B" w:rsidRDefault="0026087B" w:rsidP="0026087B">
      <w:pPr>
        <w:spacing w:line="23" w:lineRule="atLeast"/>
        <w:rPr>
          <w:bCs/>
        </w:rPr>
      </w:pPr>
      <w:proofErr w:type="spellStart"/>
      <w:r w:rsidRPr="009E5215">
        <w:rPr>
          <w:bCs/>
        </w:rPr>
        <w:t>Centanni</w:t>
      </w:r>
      <w:proofErr w:type="spellEnd"/>
      <w:r w:rsidRPr="009E5215">
        <w:rPr>
          <w:bCs/>
        </w:rPr>
        <w:t>, T. M</w:t>
      </w:r>
      <w:r>
        <w:rPr>
          <w:bCs/>
        </w:rPr>
        <w:t xml:space="preserve">., Beach, S.D., </w:t>
      </w:r>
      <w:r w:rsidRPr="00381F84">
        <w:rPr>
          <w:b/>
        </w:rPr>
        <w:t>Ozernov-Palchik, O</w:t>
      </w:r>
      <w:r>
        <w:rPr>
          <w:bCs/>
        </w:rPr>
        <w:t xml:space="preserve">., May, S., </w:t>
      </w:r>
      <w:proofErr w:type="spellStart"/>
      <w:r>
        <w:rPr>
          <w:bCs/>
        </w:rPr>
        <w:t>Pantazis</w:t>
      </w:r>
      <w:proofErr w:type="spellEnd"/>
      <w:r>
        <w:rPr>
          <w:bCs/>
        </w:rPr>
        <w:t xml:space="preserve">, D., &amp; </w:t>
      </w:r>
      <w:r w:rsidRPr="009E5215">
        <w:rPr>
          <w:bCs/>
        </w:rPr>
        <w:t xml:space="preserve">&amp; </w:t>
      </w:r>
      <w:proofErr w:type="spellStart"/>
      <w:r w:rsidRPr="009E5215">
        <w:rPr>
          <w:bCs/>
        </w:rPr>
        <w:t>Gabrieli</w:t>
      </w:r>
      <w:proofErr w:type="spellEnd"/>
      <w:r w:rsidRPr="009E5215">
        <w:rPr>
          <w:bCs/>
        </w:rPr>
        <w:t>, J. D.</w:t>
      </w:r>
      <w:r>
        <w:rPr>
          <w:bCs/>
        </w:rPr>
        <w:t xml:space="preserve"> E. Categorical perception and influence of attention on neural consistency in response to speech sounds in adults with dyslexia. Under Review.</w:t>
      </w:r>
    </w:p>
    <w:p w14:paraId="520702CC" w14:textId="77777777" w:rsidR="009B2590" w:rsidRDefault="009B2590" w:rsidP="003D500E">
      <w:pPr>
        <w:spacing w:line="23" w:lineRule="atLeast"/>
        <w:rPr>
          <w:b/>
        </w:rPr>
      </w:pPr>
    </w:p>
    <w:p w14:paraId="6AF41357" w14:textId="78AB8C45" w:rsidR="0066106C" w:rsidRPr="0066106C" w:rsidRDefault="0066106C" w:rsidP="003D500E">
      <w:pPr>
        <w:spacing w:line="23" w:lineRule="atLeast"/>
        <w:rPr>
          <w:bCs/>
        </w:rPr>
      </w:pPr>
      <w:r w:rsidRPr="0066106C">
        <w:rPr>
          <w:bCs/>
        </w:rPr>
        <w:lastRenderedPageBreak/>
        <w:t xml:space="preserve">Zuk, J., Dunstan, J., Norton, E., Yu, X., </w:t>
      </w:r>
      <w:r w:rsidRPr="0066106C">
        <w:rPr>
          <w:b/>
        </w:rPr>
        <w:t>Ozernov-Palchik, O</w:t>
      </w:r>
      <w:r w:rsidRPr="0066106C">
        <w:rPr>
          <w:bCs/>
        </w:rPr>
        <w:t xml:space="preserve">., Wang, Y., Hogan, T., Gabrieli, J.D.E &amp; Gaab, N. </w:t>
      </w:r>
      <w:r w:rsidR="009E5215">
        <w:rPr>
          <w:bCs/>
        </w:rPr>
        <w:t xml:space="preserve"> (2020). </w:t>
      </w:r>
      <w:r w:rsidRPr="0066106C">
        <w:rPr>
          <w:bCs/>
        </w:rPr>
        <w:t xml:space="preserve">Multifactorial pathways facilitate resilience among kindergarteners at risk for dyslexia: A longitudinal behavioral and neuroimaging study. </w:t>
      </w:r>
      <w:r w:rsidRPr="00AA7090">
        <w:rPr>
          <w:bCs/>
          <w:i/>
          <w:iCs/>
        </w:rPr>
        <w:t>Developmental Science</w:t>
      </w:r>
      <w:r w:rsidR="009E5215">
        <w:rPr>
          <w:bCs/>
        </w:rPr>
        <w:t>.</w:t>
      </w:r>
    </w:p>
    <w:p w14:paraId="4055F4A8" w14:textId="126E10A0" w:rsidR="00507579" w:rsidRDefault="00507579" w:rsidP="003D500E">
      <w:pPr>
        <w:spacing w:line="23" w:lineRule="atLeast"/>
        <w:rPr>
          <w:b/>
        </w:rPr>
      </w:pPr>
    </w:p>
    <w:p w14:paraId="23808BC4" w14:textId="6447F1A8" w:rsidR="00293716" w:rsidRPr="00293716" w:rsidRDefault="00293716" w:rsidP="003D500E">
      <w:pPr>
        <w:spacing w:line="23" w:lineRule="atLeast"/>
        <w:rPr>
          <w:bCs/>
        </w:rPr>
      </w:pPr>
      <w:r w:rsidRPr="00293716">
        <w:rPr>
          <w:bCs/>
        </w:rPr>
        <w:t xml:space="preserve">Yu, X., Zuk, J., Perdue, M. V., </w:t>
      </w:r>
      <w:r w:rsidRPr="00293716">
        <w:rPr>
          <w:b/>
        </w:rPr>
        <w:t>Ozernov-Palchik, O</w:t>
      </w:r>
      <w:r w:rsidRPr="00293716">
        <w:rPr>
          <w:bCs/>
        </w:rPr>
        <w:t>., Raney, T., Beach, S. D., ... &amp; Gaab, N. (20</w:t>
      </w:r>
      <w:r w:rsidR="00A67CDA">
        <w:rPr>
          <w:bCs/>
        </w:rPr>
        <w:t>20</w:t>
      </w:r>
      <w:r w:rsidRPr="00293716">
        <w:rPr>
          <w:bCs/>
        </w:rPr>
        <w:t xml:space="preserve">). Putative protective neural mechanisms in pre-readers with a family history of dyslexia who subsequently develop typical reading skills. </w:t>
      </w:r>
      <w:r w:rsidRPr="00AA7090">
        <w:rPr>
          <w:bCs/>
          <w:i/>
          <w:iCs/>
        </w:rPr>
        <w:t>Human Brain Mapping</w:t>
      </w:r>
      <w:r w:rsidRPr="0066106C">
        <w:rPr>
          <w:bCs/>
        </w:rPr>
        <w:t>.</w:t>
      </w:r>
    </w:p>
    <w:p w14:paraId="55703573" w14:textId="77777777" w:rsidR="00293716" w:rsidRDefault="00293716" w:rsidP="003D500E">
      <w:pPr>
        <w:spacing w:line="23" w:lineRule="atLeast"/>
        <w:rPr>
          <w:b/>
        </w:rPr>
      </w:pPr>
    </w:p>
    <w:p w14:paraId="219E6802" w14:textId="3316731E" w:rsidR="00C00DD7" w:rsidRPr="00C00DD7" w:rsidRDefault="00C00DD7" w:rsidP="00C00DD7">
      <w:pPr>
        <w:rPr>
          <w:bCs/>
          <w:color w:val="000000"/>
        </w:rPr>
      </w:pPr>
      <w:proofErr w:type="spellStart"/>
      <w:r w:rsidRPr="006E0EA1">
        <w:rPr>
          <w:bCs/>
          <w:color w:val="000000"/>
        </w:rPr>
        <w:t>Centanni</w:t>
      </w:r>
      <w:proofErr w:type="spellEnd"/>
      <w:r w:rsidRPr="006E0EA1">
        <w:rPr>
          <w:bCs/>
          <w:color w:val="000000"/>
        </w:rPr>
        <w:t xml:space="preserve">, T. M., Norton, </w:t>
      </w:r>
      <w:r w:rsidRPr="006E0EA1">
        <w:rPr>
          <w:b/>
          <w:color w:val="000000"/>
        </w:rPr>
        <w:t>Ozernov-Palchik, O</w:t>
      </w:r>
      <w:r>
        <w:rPr>
          <w:bCs/>
          <w:color w:val="000000"/>
        </w:rPr>
        <w:t>.,</w:t>
      </w:r>
      <w:r w:rsidRPr="006E0EA1">
        <w:rPr>
          <w:b/>
          <w:color w:val="000000"/>
        </w:rPr>
        <w:t xml:space="preserve"> </w:t>
      </w:r>
      <w:r w:rsidRPr="006E0EA1">
        <w:rPr>
          <w:bCs/>
          <w:color w:val="000000"/>
        </w:rPr>
        <w:t>E.</w:t>
      </w:r>
      <w:r>
        <w:rPr>
          <w:bCs/>
          <w:color w:val="000000"/>
        </w:rPr>
        <w:t xml:space="preserve"> </w:t>
      </w:r>
      <w:r w:rsidRPr="006E0EA1">
        <w:rPr>
          <w:bCs/>
          <w:color w:val="000000"/>
        </w:rPr>
        <w:t>S., Park, A., Beach, S.D., Halverson, K., Gaab, N., Gabrieli, J.</w:t>
      </w:r>
      <w:r>
        <w:rPr>
          <w:bCs/>
          <w:color w:val="000000"/>
        </w:rPr>
        <w:t xml:space="preserve"> </w:t>
      </w:r>
      <w:r w:rsidRPr="006E0EA1">
        <w:rPr>
          <w:bCs/>
          <w:color w:val="000000"/>
        </w:rPr>
        <w:t>D.</w:t>
      </w:r>
      <w:r>
        <w:rPr>
          <w:bCs/>
          <w:color w:val="000000"/>
        </w:rPr>
        <w:t xml:space="preserve"> </w:t>
      </w:r>
      <w:r w:rsidRPr="006E0EA1">
        <w:rPr>
          <w:bCs/>
          <w:color w:val="000000"/>
        </w:rPr>
        <w:t>E. (2019). Disrupted left fusiform response to print in beginning kindergartners is associated with subsequent reading</w:t>
      </w:r>
      <w:r w:rsidRPr="008620F8">
        <w:rPr>
          <w:bCs/>
          <w:i/>
          <w:iCs/>
          <w:color w:val="000000"/>
        </w:rPr>
        <w:t xml:space="preserve">. </w:t>
      </w:r>
      <w:proofErr w:type="spellStart"/>
      <w:r w:rsidRPr="00B277AE">
        <w:rPr>
          <w:bCs/>
          <w:i/>
          <w:iCs/>
          <w:color w:val="000000"/>
        </w:rPr>
        <w:t>NeuroImage</w:t>
      </w:r>
      <w:proofErr w:type="spellEnd"/>
      <w:r w:rsidRPr="00B277AE">
        <w:rPr>
          <w:bCs/>
          <w:i/>
          <w:iCs/>
          <w:color w:val="000000"/>
        </w:rPr>
        <w:t>: Clinical, 22, 101715.</w:t>
      </w:r>
    </w:p>
    <w:p w14:paraId="79499CDB" w14:textId="181367A9" w:rsidR="00C00DD7" w:rsidRDefault="00C00DD7" w:rsidP="003D500E">
      <w:pPr>
        <w:spacing w:line="23" w:lineRule="atLeast"/>
        <w:rPr>
          <w:b/>
        </w:rPr>
      </w:pPr>
    </w:p>
    <w:p w14:paraId="3B7C79AA" w14:textId="1A27578B" w:rsidR="00C00DD7" w:rsidRPr="00C00DD7" w:rsidRDefault="00C00DD7" w:rsidP="00C00DD7">
      <w:pPr>
        <w:rPr>
          <w:bCs/>
          <w:color w:val="000000"/>
        </w:rPr>
      </w:pPr>
      <w:r w:rsidRPr="003D500E">
        <w:rPr>
          <w:b/>
          <w:color w:val="000000"/>
          <w:lang w:val="de-DE"/>
        </w:rPr>
        <w:t>Ozernov‐Palchik, O</w:t>
      </w:r>
      <w:r w:rsidRPr="003F6C65">
        <w:rPr>
          <w:bCs/>
          <w:color w:val="000000"/>
          <w:lang w:val="de-DE"/>
        </w:rPr>
        <w:t xml:space="preserve">., </w:t>
      </w:r>
      <w:r w:rsidRPr="003D500E">
        <w:rPr>
          <w:bCs/>
          <w:color w:val="000000"/>
          <w:lang w:val="de-DE"/>
        </w:rPr>
        <w:t>Norton, E. S., Wang, Y., Beach, S. D., Zuk, J., Wolf, M., &amp; Gaab, N. (201</w:t>
      </w:r>
      <w:r w:rsidR="00B06953">
        <w:rPr>
          <w:bCs/>
          <w:color w:val="000000"/>
          <w:lang w:val="de-DE"/>
        </w:rPr>
        <w:t>9</w:t>
      </w:r>
      <w:r w:rsidRPr="003D500E">
        <w:rPr>
          <w:bCs/>
          <w:color w:val="000000"/>
          <w:lang w:val="de-DE"/>
        </w:rPr>
        <w:t xml:space="preserve">). </w:t>
      </w:r>
      <w:r w:rsidRPr="006E0EA1">
        <w:rPr>
          <w:bCs/>
          <w:color w:val="000000"/>
        </w:rPr>
        <w:t xml:space="preserve">The relationship between socioeconomic status and white matter microstructure in pre‐reading children: A longitudinal investigation. </w:t>
      </w:r>
      <w:r w:rsidRPr="00992F45">
        <w:rPr>
          <w:bCs/>
          <w:i/>
          <w:iCs/>
          <w:color w:val="000000"/>
        </w:rPr>
        <w:t xml:space="preserve">Human </w:t>
      </w:r>
      <w:r>
        <w:rPr>
          <w:bCs/>
          <w:i/>
          <w:iCs/>
          <w:color w:val="000000"/>
        </w:rPr>
        <w:t>B</w:t>
      </w:r>
      <w:r w:rsidRPr="00992F45">
        <w:rPr>
          <w:bCs/>
          <w:i/>
          <w:iCs/>
          <w:color w:val="000000"/>
        </w:rPr>
        <w:t xml:space="preserve">rain </w:t>
      </w:r>
      <w:r>
        <w:rPr>
          <w:bCs/>
          <w:i/>
          <w:iCs/>
          <w:color w:val="000000"/>
        </w:rPr>
        <w:t>M</w:t>
      </w:r>
      <w:r w:rsidRPr="00992F45">
        <w:rPr>
          <w:bCs/>
          <w:i/>
          <w:iCs/>
          <w:color w:val="000000"/>
        </w:rPr>
        <w:t>apping</w:t>
      </w:r>
      <w:r w:rsidRPr="006E0EA1">
        <w:rPr>
          <w:bCs/>
          <w:color w:val="000000"/>
        </w:rPr>
        <w:t>.</w:t>
      </w:r>
    </w:p>
    <w:p w14:paraId="5373E6CC" w14:textId="2069FF58" w:rsidR="00C00DD7" w:rsidRDefault="00C00DD7" w:rsidP="003D500E">
      <w:pPr>
        <w:spacing w:line="23" w:lineRule="atLeast"/>
        <w:rPr>
          <w:b/>
        </w:rPr>
      </w:pPr>
    </w:p>
    <w:p w14:paraId="45ACFBCB" w14:textId="77777777" w:rsidR="00C00DD7" w:rsidRDefault="00C00DD7" w:rsidP="00C00DD7">
      <w:pPr>
        <w:rPr>
          <w:bCs/>
          <w:color w:val="000000"/>
        </w:rPr>
      </w:pPr>
      <w:r w:rsidRPr="008620F8">
        <w:rPr>
          <w:b/>
          <w:color w:val="000000"/>
          <w:lang w:val="de-DE"/>
        </w:rPr>
        <w:t>Ozernov-Palchik, O</w:t>
      </w:r>
      <w:r w:rsidRPr="008620F8">
        <w:rPr>
          <w:bCs/>
          <w:color w:val="000000"/>
          <w:lang w:val="de-DE"/>
        </w:rPr>
        <w:t>. &amp; Gabrieli, J. D.</w:t>
      </w:r>
      <w:r>
        <w:rPr>
          <w:bCs/>
          <w:color w:val="000000"/>
          <w:lang w:val="de-DE"/>
        </w:rPr>
        <w:t xml:space="preserve"> </w:t>
      </w:r>
      <w:r w:rsidRPr="008620F8">
        <w:rPr>
          <w:bCs/>
          <w:color w:val="000000"/>
          <w:lang w:val="de-DE"/>
        </w:rPr>
        <w:t xml:space="preserve">E. (2018). </w:t>
      </w:r>
      <w:r w:rsidRPr="006E0EA1">
        <w:rPr>
          <w:bCs/>
          <w:color w:val="000000"/>
        </w:rPr>
        <w:t>Neuroimaging, Early identification, and personalized intervention for developmental dyslexia</w:t>
      </w:r>
      <w:r w:rsidRPr="008620F8">
        <w:rPr>
          <w:bCs/>
          <w:i/>
          <w:iCs/>
          <w:color w:val="000000"/>
        </w:rPr>
        <w:t>. Perspectives on Language</w:t>
      </w:r>
      <w:r w:rsidRPr="006E0EA1">
        <w:rPr>
          <w:bCs/>
          <w:color w:val="000000"/>
        </w:rPr>
        <w:t>—Summer 2018.</w:t>
      </w:r>
    </w:p>
    <w:p w14:paraId="47A1F9D5" w14:textId="77777777" w:rsidR="00507579" w:rsidRDefault="00507579" w:rsidP="00507579">
      <w:pPr>
        <w:spacing w:line="23" w:lineRule="atLeast"/>
        <w:rPr>
          <w:b/>
        </w:rPr>
      </w:pPr>
    </w:p>
    <w:p w14:paraId="2BFA3A5F" w14:textId="77777777" w:rsidR="00507579" w:rsidRDefault="00507579" w:rsidP="00507579">
      <w:pPr>
        <w:rPr>
          <w:bCs/>
          <w:color w:val="000000"/>
        </w:rPr>
      </w:pPr>
      <w:r w:rsidRPr="006E0EA1">
        <w:rPr>
          <w:b/>
          <w:color w:val="000000"/>
        </w:rPr>
        <w:t>Ozernov-Palchik, O</w:t>
      </w:r>
      <w:r w:rsidRPr="006E0EA1">
        <w:rPr>
          <w:bCs/>
          <w:color w:val="000000"/>
        </w:rPr>
        <w:t xml:space="preserve">., Wolf, M., &amp; Patel, A.D. (2018). Relationships between early literacy and nonlinguistic rhythmic processes in kindergarteners. </w:t>
      </w:r>
      <w:r w:rsidRPr="003D500E">
        <w:rPr>
          <w:bCs/>
          <w:i/>
          <w:iCs/>
          <w:color w:val="000000"/>
        </w:rPr>
        <w:t xml:space="preserve">Journal of </w:t>
      </w:r>
      <w:r>
        <w:rPr>
          <w:bCs/>
          <w:i/>
          <w:iCs/>
          <w:color w:val="000000"/>
        </w:rPr>
        <w:t>E</w:t>
      </w:r>
      <w:r w:rsidRPr="003D500E">
        <w:rPr>
          <w:bCs/>
          <w:i/>
          <w:iCs/>
          <w:color w:val="000000"/>
        </w:rPr>
        <w:t xml:space="preserve">xperimental </w:t>
      </w:r>
      <w:r>
        <w:rPr>
          <w:bCs/>
          <w:i/>
          <w:iCs/>
          <w:color w:val="000000"/>
        </w:rPr>
        <w:t>C</w:t>
      </w:r>
      <w:r w:rsidRPr="003D500E">
        <w:rPr>
          <w:bCs/>
          <w:i/>
          <w:iCs/>
          <w:color w:val="000000"/>
        </w:rPr>
        <w:t xml:space="preserve">hild </w:t>
      </w:r>
      <w:r>
        <w:rPr>
          <w:bCs/>
          <w:i/>
          <w:iCs/>
          <w:color w:val="000000"/>
        </w:rPr>
        <w:t>P</w:t>
      </w:r>
      <w:r w:rsidRPr="003D500E">
        <w:rPr>
          <w:bCs/>
          <w:i/>
          <w:iCs/>
          <w:color w:val="000000"/>
        </w:rPr>
        <w:t>sychology</w:t>
      </w:r>
      <w:r w:rsidRPr="006E0EA1">
        <w:rPr>
          <w:bCs/>
          <w:color w:val="000000"/>
        </w:rPr>
        <w:t>.</w:t>
      </w:r>
    </w:p>
    <w:p w14:paraId="7B996AC5" w14:textId="77777777" w:rsidR="00507579" w:rsidRPr="006E0EA1" w:rsidRDefault="00507579" w:rsidP="00C00DD7">
      <w:pPr>
        <w:rPr>
          <w:bCs/>
          <w:color w:val="000000"/>
        </w:rPr>
      </w:pPr>
    </w:p>
    <w:p w14:paraId="1D75A7A4" w14:textId="328DA8E3" w:rsidR="00C00DD7" w:rsidRPr="00C00DD7" w:rsidRDefault="00C00DD7" w:rsidP="00C00DD7">
      <w:pPr>
        <w:rPr>
          <w:bCs/>
          <w:color w:val="000000"/>
        </w:rPr>
      </w:pPr>
      <w:r w:rsidRPr="006E0EA1">
        <w:rPr>
          <w:b/>
          <w:color w:val="000000"/>
        </w:rPr>
        <w:t>Ozernov-Palchik, O</w:t>
      </w:r>
      <w:r w:rsidRPr="003F6C65">
        <w:rPr>
          <w:bCs/>
          <w:color w:val="000000"/>
        </w:rPr>
        <w:t>.</w:t>
      </w:r>
      <w:r w:rsidRPr="006E0EA1">
        <w:rPr>
          <w:bCs/>
          <w:color w:val="000000"/>
        </w:rPr>
        <w:t xml:space="preserve"> &amp; Patel, A.D. (2018). Musical </w:t>
      </w:r>
      <w:r>
        <w:rPr>
          <w:bCs/>
          <w:color w:val="000000"/>
        </w:rPr>
        <w:t>r</w:t>
      </w:r>
      <w:r w:rsidRPr="006E0EA1">
        <w:rPr>
          <w:bCs/>
          <w:color w:val="000000"/>
        </w:rPr>
        <w:t xml:space="preserve">hythm and </w:t>
      </w:r>
      <w:r>
        <w:rPr>
          <w:bCs/>
          <w:color w:val="000000"/>
        </w:rPr>
        <w:t>r</w:t>
      </w:r>
      <w:r w:rsidRPr="006E0EA1">
        <w:rPr>
          <w:bCs/>
          <w:color w:val="000000"/>
        </w:rPr>
        <w:t xml:space="preserve">eading </w:t>
      </w:r>
      <w:r>
        <w:rPr>
          <w:bCs/>
          <w:color w:val="000000"/>
        </w:rPr>
        <w:t>d</w:t>
      </w:r>
      <w:r w:rsidRPr="006E0EA1">
        <w:rPr>
          <w:bCs/>
          <w:color w:val="000000"/>
        </w:rPr>
        <w:t xml:space="preserve">evelopment: </w:t>
      </w:r>
      <w:proofErr w:type="gramStart"/>
      <w:r w:rsidRPr="006E0EA1">
        <w:rPr>
          <w:bCs/>
          <w:color w:val="000000"/>
        </w:rPr>
        <w:t>Does</w:t>
      </w:r>
      <w:proofErr w:type="gramEnd"/>
      <w:r w:rsidRPr="006E0EA1">
        <w:rPr>
          <w:bCs/>
          <w:color w:val="000000"/>
        </w:rPr>
        <w:t xml:space="preserve"> </w:t>
      </w:r>
      <w:r>
        <w:rPr>
          <w:bCs/>
          <w:color w:val="000000"/>
        </w:rPr>
        <w:t>b</w:t>
      </w:r>
      <w:r w:rsidRPr="006E0EA1">
        <w:rPr>
          <w:bCs/>
          <w:color w:val="000000"/>
        </w:rPr>
        <w:t xml:space="preserve">eat </w:t>
      </w:r>
      <w:r>
        <w:rPr>
          <w:bCs/>
          <w:color w:val="000000"/>
        </w:rPr>
        <w:t>m</w:t>
      </w:r>
      <w:r w:rsidRPr="006E0EA1">
        <w:rPr>
          <w:bCs/>
          <w:color w:val="000000"/>
        </w:rPr>
        <w:t xml:space="preserve">atter? </w:t>
      </w:r>
      <w:r w:rsidRPr="003F6C65">
        <w:rPr>
          <w:bCs/>
          <w:i/>
          <w:iCs/>
          <w:color w:val="000000"/>
        </w:rPr>
        <w:t>The New York Academy of Sciences</w:t>
      </w:r>
      <w:r>
        <w:rPr>
          <w:bCs/>
          <w:color w:val="000000"/>
        </w:rPr>
        <w:t xml:space="preserve"> </w:t>
      </w:r>
      <w:r w:rsidRPr="00C00DD7">
        <w:rPr>
          <w:bCs/>
          <w:color w:val="000000"/>
        </w:rPr>
        <w:t>1423, 166-175.</w:t>
      </w:r>
    </w:p>
    <w:p w14:paraId="06BE0946" w14:textId="77777777" w:rsidR="003D500E" w:rsidRPr="006E0EA1" w:rsidRDefault="003D500E" w:rsidP="003D500E">
      <w:pPr>
        <w:spacing w:line="23" w:lineRule="atLeast"/>
        <w:ind w:hanging="720"/>
        <w:rPr>
          <w:b/>
          <w:color w:val="000000"/>
        </w:rPr>
      </w:pPr>
    </w:p>
    <w:p w14:paraId="4376815F" w14:textId="5D8CE006" w:rsidR="003D500E" w:rsidRDefault="003D500E" w:rsidP="00C57E10">
      <w:pPr>
        <w:rPr>
          <w:bCs/>
          <w:color w:val="000000"/>
        </w:rPr>
      </w:pPr>
      <w:proofErr w:type="spellStart"/>
      <w:r w:rsidRPr="006E0EA1">
        <w:rPr>
          <w:bCs/>
          <w:color w:val="000000"/>
        </w:rPr>
        <w:t>Centanni</w:t>
      </w:r>
      <w:proofErr w:type="spellEnd"/>
      <w:r w:rsidRPr="006E0EA1">
        <w:rPr>
          <w:bCs/>
          <w:color w:val="000000"/>
        </w:rPr>
        <w:t>, T. M., Norton, E.</w:t>
      </w:r>
      <w:r w:rsidR="00D57C85">
        <w:rPr>
          <w:bCs/>
          <w:color w:val="000000"/>
        </w:rPr>
        <w:t xml:space="preserve"> </w:t>
      </w:r>
      <w:r w:rsidRPr="006E0EA1">
        <w:rPr>
          <w:bCs/>
          <w:color w:val="000000"/>
        </w:rPr>
        <w:t>S., Park, A., Beach, S.D., Halverson, K</w:t>
      </w:r>
      <w:r w:rsidRPr="006E0EA1">
        <w:rPr>
          <w:b/>
          <w:color w:val="000000"/>
        </w:rPr>
        <w:t>., Ozernov-Palchik, O</w:t>
      </w:r>
      <w:r w:rsidRPr="006E0EA1">
        <w:rPr>
          <w:bCs/>
          <w:color w:val="000000"/>
        </w:rPr>
        <w:t>., Gaab, N., Gabrieli, J.</w:t>
      </w:r>
      <w:r w:rsidR="00D57C85">
        <w:rPr>
          <w:bCs/>
          <w:color w:val="000000"/>
        </w:rPr>
        <w:t xml:space="preserve"> </w:t>
      </w:r>
      <w:r w:rsidRPr="006E0EA1">
        <w:rPr>
          <w:bCs/>
          <w:color w:val="000000"/>
        </w:rPr>
        <w:t>D.</w:t>
      </w:r>
      <w:r w:rsidR="00D57C85">
        <w:rPr>
          <w:bCs/>
          <w:color w:val="000000"/>
        </w:rPr>
        <w:t xml:space="preserve"> </w:t>
      </w:r>
      <w:r w:rsidRPr="006E0EA1">
        <w:rPr>
          <w:bCs/>
          <w:color w:val="000000"/>
        </w:rPr>
        <w:t xml:space="preserve">E. (2018). </w:t>
      </w:r>
      <w:r>
        <w:rPr>
          <w:bCs/>
          <w:color w:val="000000"/>
        </w:rPr>
        <w:t>L</w:t>
      </w:r>
      <w:r w:rsidRPr="006E0EA1">
        <w:rPr>
          <w:bCs/>
          <w:color w:val="000000"/>
        </w:rPr>
        <w:t xml:space="preserve">etter selectivity in fusiform gyrus is related to letter identification and word-reading ability in kindergarten children. </w:t>
      </w:r>
      <w:r w:rsidR="00CE2F0A" w:rsidRPr="00CE2F0A">
        <w:rPr>
          <w:bCs/>
          <w:i/>
          <w:iCs/>
          <w:color w:val="000000"/>
        </w:rPr>
        <w:t>Developmental science</w:t>
      </w:r>
      <w:r w:rsidR="00CE2F0A" w:rsidRPr="00CE2F0A">
        <w:rPr>
          <w:bCs/>
          <w:color w:val="000000"/>
        </w:rPr>
        <w:t> 21, no. 5 (2018): e12658.</w:t>
      </w:r>
    </w:p>
    <w:p w14:paraId="007B29D7" w14:textId="1000C08D" w:rsidR="00507579" w:rsidRDefault="00507579" w:rsidP="00C57E10">
      <w:pPr>
        <w:rPr>
          <w:bCs/>
          <w:color w:val="000000"/>
        </w:rPr>
      </w:pPr>
    </w:p>
    <w:p w14:paraId="07E7917B" w14:textId="6ECF008E" w:rsidR="00507579" w:rsidRDefault="00507579" w:rsidP="00C57E10">
      <w:pPr>
        <w:rPr>
          <w:bCs/>
          <w:color w:val="000000"/>
        </w:rPr>
      </w:pPr>
      <w:proofErr w:type="spellStart"/>
      <w:r w:rsidRPr="00992F45">
        <w:rPr>
          <w:bCs/>
          <w:color w:val="000000"/>
          <w:lang w:val="de-DE"/>
        </w:rPr>
        <w:t>Yu</w:t>
      </w:r>
      <w:proofErr w:type="spellEnd"/>
      <w:r w:rsidRPr="00992F45">
        <w:rPr>
          <w:bCs/>
          <w:color w:val="000000"/>
          <w:lang w:val="de-DE"/>
        </w:rPr>
        <w:t xml:space="preserve">, X., </w:t>
      </w:r>
      <w:proofErr w:type="spellStart"/>
      <w:r w:rsidRPr="00992F45">
        <w:rPr>
          <w:bCs/>
          <w:color w:val="000000"/>
          <w:lang w:val="de-DE"/>
        </w:rPr>
        <w:t>Raney</w:t>
      </w:r>
      <w:proofErr w:type="spellEnd"/>
      <w:r w:rsidRPr="00992F45">
        <w:rPr>
          <w:bCs/>
          <w:color w:val="000000"/>
          <w:lang w:val="de-DE"/>
        </w:rPr>
        <w:t xml:space="preserve">, T., </w:t>
      </w:r>
      <w:proofErr w:type="spellStart"/>
      <w:r w:rsidRPr="00992F45">
        <w:rPr>
          <w:bCs/>
          <w:color w:val="000000"/>
          <w:lang w:val="de-DE"/>
        </w:rPr>
        <w:t>Perdue</w:t>
      </w:r>
      <w:proofErr w:type="spellEnd"/>
      <w:r w:rsidRPr="00992F45">
        <w:rPr>
          <w:bCs/>
          <w:color w:val="000000"/>
          <w:lang w:val="de-DE"/>
        </w:rPr>
        <w:t xml:space="preserve">, M. V., Zuk, J., </w:t>
      </w:r>
      <w:r w:rsidRPr="00992F45">
        <w:rPr>
          <w:b/>
          <w:color w:val="000000"/>
          <w:lang w:val="de-DE"/>
        </w:rPr>
        <w:t>Ozernov-Palchik, O</w:t>
      </w:r>
      <w:r w:rsidRPr="00992F45">
        <w:rPr>
          <w:bCs/>
          <w:color w:val="000000"/>
          <w:lang w:val="de-DE"/>
        </w:rPr>
        <w:t xml:space="preserve">., Becker, </w:t>
      </w:r>
      <w:proofErr w:type="gramStart"/>
      <w:r w:rsidRPr="00992F45">
        <w:rPr>
          <w:bCs/>
          <w:color w:val="000000"/>
          <w:lang w:val="de-DE"/>
        </w:rPr>
        <w:t>B .</w:t>
      </w:r>
      <w:proofErr w:type="gramEnd"/>
      <w:r w:rsidRPr="00992F45">
        <w:rPr>
          <w:bCs/>
          <w:color w:val="000000"/>
          <w:lang w:val="de-DE"/>
        </w:rPr>
        <w:t xml:space="preserve">L. C., Raschle, N. M., &amp; Gaab, N. (2018). </w:t>
      </w:r>
      <w:r w:rsidRPr="006E0EA1">
        <w:rPr>
          <w:bCs/>
          <w:color w:val="000000"/>
        </w:rPr>
        <w:t xml:space="preserve">Emergence of the neural network underlying phonological processing from the pre-reading to the emergent reading stage: </w:t>
      </w:r>
      <w:r>
        <w:rPr>
          <w:bCs/>
          <w:color w:val="000000"/>
        </w:rPr>
        <w:t>A</w:t>
      </w:r>
      <w:r w:rsidRPr="006E0EA1">
        <w:rPr>
          <w:bCs/>
          <w:color w:val="000000"/>
        </w:rPr>
        <w:t xml:space="preserve"> longitudinal study. </w:t>
      </w:r>
      <w:r w:rsidRPr="00992F45">
        <w:rPr>
          <w:bCs/>
          <w:i/>
          <w:iCs/>
          <w:color w:val="000000"/>
        </w:rPr>
        <w:t xml:space="preserve">Human </w:t>
      </w:r>
      <w:r>
        <w:rPr>
          <w:bCs/>
          <w:i/>
          <w:iCs/>
          <w:color w:val="000000"/>
        </w:rPr>
        <w:t>B</w:t>
      </w:r>
      <w:r w:rsidRPr="00992F45">
        <w:rPr>
          <w:bCs/>
          <w:i/>
          <w:iCs/>
          <w:color w:val="000000"/>
        </w:rPr>
        <w:t xml:space="preserve">rain </w:t>
      </w:r>
      <w:r>
        <w:rPr>
          <w:bCs/>
          <w:i/>
          <w:iCs/>
          <w:color w:val="000000"/>
        </w:rPr>
        <w:t>M</w:t>
      </w:r>
      <w:r w:rsidRPr="00992F45">
        <w:rPr>
          <w:bCs/>
          <w:i/>
          <w:iCs/>
          <w:color w:val="000000"/>
        </w:rPr>
        <w:t>apping</w:t>
      </w:r>
      <w:r w:rsidRPr="006E0EA1">
        <w:rPr>
          <w:bCs/>
          <w:color w:val="000000"/>
        </w:rPr>
        <w:t>.</w:t>
      </w:r>
    </w:p>
    <w:p w14:paraId="7D387474" w14:textId="5DC483C1" w:rsidR="00992F45" w:rsidRDefault="00992F45" w:rsidP="00C57E10">
      <w:pPr>
        <w:rPr>
          <w:bCs/>
          <w:color w:val="000000"/>
        </w:rPr>
      </w:pPr>
    </w:p>
    <w:p w14:paraId="1E3067B8" w14:textId="77777777" w:rsidR="00507579" w:rsidRDefault="00507579" w:rsidP="00507579">
      <w:pPr>
        <w:rPr>
          <w:bCs/>
          <w:color w:val="000000"/>
        </w:rPr>
      </w:pPr>
      <w:r w:rsidRPr="006E0EA1">
        <w:rPr>
          <w:bCs/>
          <w:color w:val="000000"/>
        </w:rPr>
        <w:t xml:space="preserve">Zuk, J., Bishop-Liebler, P., </w:t>
      </w:r>
      <w:r w:rsidRPr="006E0EA1">
        <w:rPr>
          <w:b/>
          <w:color w:val="000000"/>
        </w:rPr>
        <w:t>Ozernov-Palchik, O.,</w:t>
      </w:r>
      <w:r w:rsidRPr="006E0EA1">
        <w:rPr>
          <w:bCs/>
          <w:color w:val="000000"/>
        </w:rPr>
        <w:t xml:space="preserve"> Moore, E., Overy, K., Welch, G., &amp; Gaab, N. (2017). Revisiting the </w:t>
      </w:r>
      <w:r>
        <w:rPr>
          <w:bCs/>
          <w:color w:val="000000"/>
        </w:rPr>
        <w:t>“</w:t>
      </w:r>
      <w:r w:rsidRPr="006E0EA1">
        <w:rPr>
          <w:bCs/>
          <w:color w:val="000000"/>
        </w:rPr>
        <w:t>enigma</w:t>
      </w:r>
      <w:r>
        <w:rPr>
          <w:bCs/>
          <w:color w:val="000000"/>
        </w:rPr>
        <w:t xml:space="preserve">” </w:t>
      </w:r>
      <w:r w:rsidRPr="006E0EA1">
        <w:rPr>
          <w:bCs/>
          <w:color w:val="000000"/>
        </w:rPr>
        <w:t xml:space="preserve">of musicians with dyslexia: </w:t>
      </w:r>
      <w:r>
        <w:rPr>
          <w:bCs/>
          <w:color w:val="000000"/>
        </w:rPr>
        <w:t>A</w:t>
      </w:r>
      <w:r w:rsidRPr="006E0EA1">
        <w:rPr>
          <w:bCs/>
          <w:color w:val="000000"/>
        </w:rPr>
        <w:t xml:space="preserve">uditory sequencing and speech abilities. </w:t>
      </w:r>
      <w:r w:rsidRPr="00992F45">
        <w:rPr>
          <w:bCs/>
          <w:i/>
          <w:iCs/>
          <w:color w:val="000000"/>
        </w:rPr>
        <w:t>Journal of Experimental Psychology</w:t>
      </w:r>
      <w:r w:rsidRPr="006E0EA1">
        <w:rPr>
          <w:bCs/>
          <w:color w:val="000000"/>
        </w:rPr>
        <w:t>: General.</w:t>
      </w:r>
    </w:p>
    <w:p w14:paraId="56FF60C6" w14:textId="77777777" w:rsidR="00507579" w:rsidRPr="006E0EA1" w:rsidRDefault="00507579" w:rsidP="00C57E10">
      <w:pPr>
        <w:rPr>
          <w:bCs/>
          <w:color w:val="000000"/>
        </w:rPr>
      </w:pPr>
    </w:p>
    <w:p w14:paraId="351EB614" w14:textId="13682000" w:rsidR="00992F45" w:rsidRPr="00507579" w:rsidRDefault="003D500E" w:rsidP="00C57E10">
      <w:pPr>
        <w:rPr>
          <w:bCs/>
          <w:i/>
          <w:iCs/>
          <w:color w:val="000000"/>
        </w:rPr>
      </w:pPr>
      <w:r w:rsidRPr="003F6C65">
        <w:rPr>
          <w:b/>
          <w:color w:val="000000"/>
          <w:lang w:val="de-DE"/>
        </w:rPr>
        <w:t>Ozernov-Palchik, O</w:t>
      </w:r>
      <w:r w:rsidR="003F6C65" w:rsidRPr="003F6C65">
        <w:rPr>
          <w:bCs/>
          <w:color w:val="000000"/>
          <w:lang w:val="de-DE"/>
        </w:rPr>
        <w:t>.</w:t>
      </w:r>
      <w:r w:rsidRPr="003F6C65">
        <w:rPr>
          <w:bCs/>
          <w:color w:val="000000"/>
          <w:lang w:val="de-DE"/>
        </w:rPr>
        <w:t xml:space="preserve"> &amp; Gaab, N. (2016). </w:t>
      </w:r>
      <w:r w:rsidRPr="006E0EA1">
        <w:rPr>
          <w:bCs/>
          <w:color w:val="000000"/>
        </w:rPr>
        <w:t>Lessons to be learned: How a comprehensive neurobiological model of atypical reading development can inform educational practice and policy</w:t>
      </w:r>
      <w:r w:rsidRPr="003F6C65">
        <w:rPr>
          <w:bCs/>
          <w:i/>
          <w:iCs/>
          <w:color w:val="000000"/>
        </w:rPr>
        <w:t>. Current Opinion in Behavioral Sciences (special issue on Neuroscience of Education).</w:t>
      </w:r>
    </w:p>
    <w:p w14:paraId="2D63B14B" w14:textId="77777777" w:rsidR="00507579" w:rsidRPr="006E0EA1" w:rsidRDefault="00507579" w:rsidP="00507579">
      <w:pPr>
        <w:rPr>
          <w:bCs/>
          <w:color w:val="000000"/>
        </w:rPr>
      </w:pPr>
    </w:p>
    <w:p w14:paraId="64955792" w14:textId="77777777" w:rsidR="00507579" w:rsidRDefault="00507579" w:rsidP="00507579">
      <w:pPr>
        <w:rPr>
          <w:bCs/>
          <w:color w:val="000000"/>
        </w:rPr>
      </w:pPr>
      <w:r w:rsidRPr="00EB30CB">
        <w:rPr>
          <w:b/>
          <w:color w:val="000000"/>
          <w:lang w:val="de-DE"/>
        </w:rPr>
        <w:lastRenderedPageBreak/>
        <w:t>Ozernov-Palchik, O</w:t>
      </w:r>
      <w:r w:rsidRPr="00EB30CB">
        <w:rPr>
          <w:bCs/>
          <w:color w:val="000000"/>
          <w:lang w:val="de-DE"/>
        </w:rPr>
        <w:t xml:space="preserve">., Norton, ES., Sideris, G., Beach, S., Wolf, M., Gabrieli, JDE., Gaab., N. (2016). </w:t>
      </w:r>
      <w:r w:rsidRPr="006E0EA1">
        <w:rPr>
          <w:bCs/>
          <w:color w:val="000000"/>
        </w:rPr>
        <w:t xml:space="preserve">Longitudinal stability of pre-reading skill profiles of kindergarten children: Implications for early screening and theories of reading. </w:t>
      </w:r>
      <w:r w:rsidRPr="00992F45">
        <w:rPr>
          <w:bCs/>
          <w:i/>
          <w:iCs/>
          <w:color w:val="000000"/>
        </w:rPr>
        <w:t>Developmental Science</w:t>
      </w:r>
      <w:r w:rsidRPr="006E0EA1">
        <w:rPr>
          <w:bCs/>
          <w:color w:val="000000"/>
        </w:rPr>
        <w:t>.</w:t>
      </w:r>
    </w:p>
    <w:p w14:paraId="068EBFE0" w14:textId="77777777" w:rsidR="00507579" w:rsidRPr="006E0EA1" w:rsidRDefault="00507579" w:rsidP="00C57E10">
      <w:pPr>
        <w:rPr>
          <w:bCs/>
          <w:color w:val="000000"/>
        </w:rPr>
      </w:pPr>
    </w:p>
    <w:p w14:paraId="216B7979" w14:textId="65F823F9" w:rsidR="003D500E" w:rsidRDefault="003D500E" w:rsidP="00C57E10">
      <w:pPr>
        <w:rPr>
          <w:bCs/>
          <w:color w:val="000000"/>
        </w:rPr>
      </w:pPr>
      <w:r w:rsidRPr="003D500E">
        <w:rPr>
          <w:b/>
          <w:color w:val="000000"/>
          <w:lang w:val="de-DE"/>
        </w:rPr>
        <w:t>Ozernov-Palchik, O</w:t>
      </w:r>
      <w:r w:rsidRPr="003D500E">
        <w:rPr>
          <w:bCs/>
          <w:color w:val="000000"/>
          <w:lang w:val="de-DE"/>
        </w:rPr>
        <w:t xml:space="preserve">. &amp; Gaab, N. (2016). </w:t>
      </w:r>
      <w:r w:rsidRPr="006E0EA1">
        <w:rPr>
          <w:bCs/>
          <w:color w:val="000000"/>
        </w:rPr>
        <w:t xml:space="preserve">Tackling the </w:t>
      </w:r>
      <w:r w:rsidR="003F6C65">
        <w:rPr>
          <w:bCs/>
          <w:color w:val="000000"/>
        </w:rPr>
        <w:t>“</w:t>
      </w:r>
      <w:r w:rsidRPr="006E0EA1">
        <w:rPr>
          <w:bCs/>
          <w:color w:val="000000"/>
        </w:rPr>
        <w:t>dyslexia paradox</w:t>
      </w:r>
      <w:r w:rsidR="003F6C65">
        <w:rPr>
          <w:bCs/>
          <w:color w:val="000000"/>
        </w:rPr>
        <w:t>”</w:t>
      </w:r>
      <w:r w:rsidRPr="006E0EA1">
        <w:rPr>
          <w:bCs/>
          <w:color w:val="000000"/>
        </w:rPr>
        <w:t xml:space="preserve"> with the help of neuroimaging. </w:t>
      </w:r>
      <w:r w:rsidRPr="003F6C65">
        <w:rPr>
          <w:bCs/>
          <w:i/>
          <w:iCs/>
          <w:color w:val="000000"/>
        </w:rPr>
        <w:t>Perspectives on Language and Literacy</w:t>
      </w:r>
      <w:r w:rsidRPr="006E0EA1">
        <w:rPr>
          <w:bCs/>
          <w:color w:val="000000"/>
        </w:rPr>
        <w:t xml:space="preserve">. </w:t>
      </w:r>
    </w:p>
    <w:p w14:paraId="722F2ED0" w14:textId="77777777" w:rsidR="00992F45" w:rsidRPr="006E0EA1" w:rsidRDefault="00992F45" w:rsidP="00C57E10">
      <w:pPr>
        <w:rPr>
          <w:bCs/>
          <w:color w:val="000000"/>
        </w:rPr>
      </w:pPr>
    </w:p>
    <w:p w14:paraId="74340265" w14:textId="3D1F6D23" w:rsidR="003D500E" w:rsidRPr="003F6C65" w:rsidRDefault="003D500E" w:rsidP="00C57E10">
      <w:pPr>
        <w:rPr>
          <w:bCs/>
          <w:i/>
          <w:iCs/>
          <w:color w:val="000000"/>
        </w:rPr>
      </w:pPr>
      <w:r w:rsidRPr="00EB30CB">
        <w:rPr>
          <w:b/>
          <w:color w:val="000000"/>
          <w:lang w:val="de-DE"/>
        </w:rPr>
        <w:t>Ozernov-Palchik, O</w:t>
      </w:r>
      <w:r w:rsidRPr="00EB30CB">
        <w:rPr>
          <w:bCs/>
          <w:color w:val="000000"/>
          <w:lang w:val="de-DE"/>
        </w:rPr>
        <w:t xml:space="preserve">., &amp; Gaab, N. (2016). </w:t>
      </w:r>
      <w:r w:rsidRPr="006E0EA1">
        <w:rPr>
          <w:bCs/>
          <w:color w:val="000000"/>
        </w:rPr>
        <w:t xml:space="preserve">Tackling the </w:t>
      </w:r>
      <w:r w:rsidR="003F6C65">
        <w:rPr>
          <w:bCs/>
          <w:color w:val="000000"/>
        </w:rPr>
        <w:t>“</w:t>
      </w:r>
      <w:r w:rsidRPr="006E0EA1">
        <w:rPr>
          <w:bCs/>
          <w:color w:val="000000"/>
        </w:rPr>
        <w:t>dyslexia paradox</w:t>
      </w:r>
      <w:r w:rsidR="003F6C65">
        <w:rPr>
          <w:bCs/>
          <w:color w:val="000000"/>
        </w:rPr>
        <w:t>”</w:t>
      </w:r>
      <w:r w:rsidRPr="006E0EA1">
        <w:rPr>
          <w:bCs/>
          <w:color w:val="000000"/>
        </w:rPr>
        <w:t xml:space="preserve">: </w:t>
      </w:r>
      <w:r w:rsidR="003F6C65">
        <w:rPr>
          <w:bCs/>
          <w:color w:val="000000"/>
        </w:rPr>
        <w:t>R</w:t>
      </w:r>
      <w:r w:rsidRPr="006E0EA1">
        <w:rPr>
          <w:bCs/>
          <w:color w:val="000000"/>
        </w:rPr>
        <w:t xml:space="preserve">eading brain and behavior for early markers of developmental dyslexia. </w:t>
      </w:r>
      <w:r w:rsidRPr="003F6C65">
        <w:rPr>
          <w:bCs/>
          <w:i/>
          <w:iCs/>
          <w:color w:val="000000"/>
        </w:rPr>
        <w:t>Wiley Interdisciplinary Reviews: Cognitive Science.</w:t>
      </w:r>
    </w:p>
    <w:p w14:paraId="5462A780" w14:textId="77777777" w:rsidR="00992F45" w:rsidRPr="006E0EA1" w:rsidRDefault="00992F45" w:rsidP="00C57E10">
      <w:pPr>
        <w:rPr>
          <w:bCs/>
          <w:color w:val="000000"/>
        </w:rPr>
      </w:pPr>
    </w:p>
    <w:p w14:paraId="0A4CDBB3" w14:textId="2FC045B9" w:rsidR="003D500E" w:rsidRDefault="003D500E" w:rsidP="00C57E10">
      <w:pPr>
        <w:rPr>
          <w:bCs/>
          <w:color w:val="000000"/>
        </w:rPr>
      </w:pPr>
      <w:r w:rsidRPr="006E0EA1">
        <w:rPr>
          <w:b/>
          <w:color w:val="000000"/>
        </w:rPr>
        <w:t>Ozernov-Palchik, O</w:t>
      </w:r>
      <w:r w:rsidRPr="006E0EA1">
        <w:rPr>
          <w:bCs/>
          <w:color w:val="000000"/>
        </w:rPr>
        <w:t>., &amp; Gaab, N. Perspectives on Language—Winter 2016.</w:t>
      </w:r>
    </w:p>
    <w:p w14:paraId="69A0E043" w14:textId="0CEFA00C" w:rsidR="00992F45" w:rsidRDefault="00992F45" w:rsidP="00C57E10">
      <w:pPr>
        <w:rPr>
          <w:bCs/>
          <w:color w:val="000000"/>
        </w:rPr>
      </w:pPr>
    </w:p>
    <w:p w14:paraId="095B91BA" w14:textId="77777777" w:rsidR="00C00DD7" w:rsidRDefault="00C00DD7" w:rsidP="00C00DD7">
      <w:pPr>
        <w:rPr>
          <w:bCs/>
          <w:color w:val="000000"/>
        </w:rPr>
      </w:pPr>
      <w:r w:rsidRPr="006E0EA1">
        <w:rPr>
          <w:bCs/>
          <w:color w:val="000000"/>
        </w:rPr>
        <w:t>Norton, E.</w:t>
      </w:r>
      <w:r>
        <w:rPr>
          <w:bCs/>
          <w:color w:val="000000"/>
        </w:rPr>
        <w:t xml:space="preserve"> </w:t>
      </w:r>
      <w:r w:rsidRPr="006E0EA1">
        <w:rPr>
          <w:bCs/>
          <w:color w:val="000000"/>
        </w:rPr>
        <w:t xml:space="preserve">S., </w:t>
      </w:r>
      <w:proofErr w:type="spellStart"/>
      <w:r w:rsidRPr="006E0EA1">
        <w:rPr>
          <w:bCs/>
          <w:color w:val="000000"/>
        </w:rPr>
        <w:t>Saygin</w:t>
      </w:r>
      <w:proofErr w:type="spellEnd"/>
      <w:r w:rsidRPr="006E0EA1">
        <w:rPr>
          <w:bCs/>
          <w:color w:val="000000"/>
        </w:rPr>
        <w:t>, Z.</w:t>
      </w:r>
      <w:r>
        <w:rPr>
          <w:bCs/>
          <w:color w:val="000000"/>
        </w:rPr>
        <w:t xml:space="preserve"> </w:t>
      </w:r>
      <w:r w:rsidRPr="006E0EA1">
        <w:rPr>
          <w:bCs/>
          <w:color w:val="000000"/>
        </w:rPr>
        <w:t xml:space="preserve">M., </w:t>
      </w:r>
      <w:proofErr w:type="spellStart"/>
      <w:r w:rsidRPr="006E0EA1">
        <w:rPr>
          <w:bCs/>
          <w:color w:val="000000"/>
        </w:rPr>
        <w:t>Osher</w:t>
      </w:r>
      <w:proofErr w:type="spellEnd"/>
      <w:r w:rsidRPr="006E0EA1">
        <w:rPr>
          <w:bCs/>
          <w:color w:val="000000"/>
        </w:rPr>
        <w:t>, D,</w:t>
      </w:r>
      <w:r>
        <w:rPr>
          <w:bCs/>
          <w:color w:val="000000"/>
        </w:rPr>
        <w:t xml:space="preserve"> </w:t>
      </w:r>
      <w:r w:rsidRPr="006E0EA1">
        <w:rPr>
          <w:bCs/>
          <w:color w:val="000000"/>
        </w:rPr>
        <w:t xml:space="preserve">E., Beach, S.D., Cyr, A.B., </w:t>
      </w:r>
      <w:r w:rsidRPr="006E0EA1">
        <w:rPr>
          <w:b/>
          <w:color w:val="000000"/>
        </w:rPr>
        <w:t>Ozernov-Palchik, O</w:t>
      </w:r>
      <w:r w:rsidRPr="006E0EA1">
        <w:rPr>
          <w:bCs/>
          <w:color w:val="000000"/>
        </w:rPr>
        <w:t xml:space="preserve">., </w:t>
      </w:r>
      <w:proofErr w:type="spellStart"/>
      <w:r w:rsidRPr="006E0EA1">
        <w:rPr>
          <w:bCs/>
          <w:color w:val="000000"/>
        </w:rPr>
        <w:t>Yendiki</w:t>
      </w:r>
      <w:proofErr w:type="spellEnd"/>
      <w:r w:rsidRPr="006E0EA1">
        <w:rPr>
          <w:bCs/>
          <w:color w:val="000000"/>
        </w:rPr>
        <w:t xml:space="preserve">, A., </w:t>
      </w:r>
      <w:proofErr w:type="spellStart"/>
      <w:r w:rsidRPr="006E0EA1">
        <w:rPr>
          <w:bCs/>
          <w:color w:val="000000"/>
        </w:rPr>
        <w:t>Fischi</w:t>
      </w:r>
      <w:proofErr w:type="spellEnd"/>
      <w:r w:rsidRPr="006E0EA1">
        <w:rPr>
          <w:bCs/>
          <w:color w:val="000000"/>
        </w:rPr>
        <w:t>, B., Gaab, N., Gabrieli, J.</w:t>
      </w:r>
      <w:r>
        <w:rPr>
          <w:bCs/>
          <w:color w:val="000000"/>
        </w:rPr>
        <w:t xml:space="preserve"> </w:t>
      </w:r>
      <w:r w:rsidRPr="006E0EA1">
        <w:rPr>
          <w:bCs/>
          <w:color w:val="000000"/>
        </w:rPr>
        <w:t>D.</w:t>
      </w:r>
      <w:r>
        <w:rPr>
          <w:bCs/>
          <w:color w:val="000000"/>
        </w:rPr>
        <w:t xml:space="preserve"> </w:t>
      </w:r>
      <w:r w:rsidRPr="006E0EA1">
        <w:rPr>
          <w:bCs/>
          <w:color w:val="000000"/>
        </w:rPr>
        <w:t>E. (</w:t>
      </w:r>
      <w:r>
        <w:rPr>
          <w:bCs/>
          <w:color w:val="000000"/>
        </w:rPr>
        <w:t>2013</w:t>
      </w:r>
      <w:r w:rsidRPr="006E0EA1">
        <w:rPr>
          <w:bCs/>
          <w:color w:val="000000"/>
        </w:rPr>
        <w:t xml:space="preserve">) </w:t>
      </w:r>
      <w:r>
        <w:rPr>
          <w:bCs/>
          <w:color w:val="000000"/>
        </w:rPr>
        <w:t>T</w:t>
      </w:r>
      <w:r w:rsidRPr="006E0EA1">
        <w:rPr>
          <w:bCs/>
          <w:color w:val="000000"/>
        </w:rPr>
        <w:t xml:space="preserve">racking the roots of reading ability: </w:t>
      </w:r>
      <w:r>
        <w:rPr>
          <w:bCs/>
          <w:color w:val="000000"/>
        </w:rPr>
        <w:t>W</w:t>
      </w:r>
      <w:r w:rsidRPr="006E0EA1">
        <w:rPr>
          <w:bCs/>
          <w:color w:val="000000"/>
        </w:rPr>
        <w:t xml:space="preserve">hite matter volume and integrity correlate with phonological awareness in kindergarten children. </w:t>
      </w:r>
      <w:r w:rsidRPr="00C57E10">
        <w:rPr>
          <w:bCs/>
          <w:i/>
          <w:iCs/>
          <w:color w:val="000000"/>
        </w:rPr>
        <w:t>Journal of Neuroscience</w:t>
      </w:r>
      <w:r w:rsidRPr="00C57E10">
        <w:rPr>
          <w:bCs/>
          <w:color w:val="000000"/>
        </w:rPr>
        <w:t>, 33(33), 13251-13258.</w:t>
      </w:r>
    </w:p>
    <w:p w14:paraId="389C0567" w14:textId="77777777" w:rsidR="00507579" w:rsidRPr="006E0EA1" w:rsidRDefault="00507579" w:rsidP="00C57E10">
      <w:pPr>
        <w:rPr>
          <w:bCs/>
        </w:rPr>
      </w:pPr>
    </w:p>
    <w:p w14:paraId="17C9DEB0" w14:textId="77A788E3" w:rsidR="00992F45" w:rsidRDefault="00C57E10" w:rsidP="00C57E10">
      <w:pPr>
        <w:rPr>
          <w:bCs/>
          <w:color w:val="000000"/>
        </w:rPr>
      </w:pPr>
      <w:r w:rsidRPr="00C57E10">
        <w:rPr>
          <w:bCs/>
          <w:color w:val="000000"/>
        </w:rPr>
        <w:t>Zuk</w:t>
      </w:r>
      <w:r>
        <w:rPr>
          <w:bCs/>
          <w:color w:val="000000"/>
        </w:rPr>
        <w:t>*</w:t>
      </w:r>
      <w:r w:rsidRPr="00C57E10">
        <w:rPr>
          <w:bCs/>
          <w:color w:val="000000"/>
        </w:rPr>
        <w:t xml:space="preserve">, J., </w:t>
      </w:r>
      <w:r w:rsidRPr="00C57E10">
        <w:rPr>
          <w:b/>
          <w:color w:val="000000"/>
        </w:rPr>
        <w:t>Ozernov-Palchik</w:t>
      </w:r>
      <w:r>
        <w:rPr>
          <w:bCs/>
          <w:color w:val="000000"/>
        </w:rPr>
        <w:t>*</w:t>
      </w:r>
      <w:r w:rsidRPr="00C57E10">
        <w:rPr>
          <w:bCs/>
          <w:color w:val="000000"/>
        </w:rPr>
        <w:t xml:space="preserve">, O., Kim, H., Lakshminarayanan, K., Gabrieli, J. D., </w:t>
      </w:r>
      <w:proofErr w:type="spellStart"/>
      <w:r w:rsidRPr="00C57E10">
        <w:rPr>
          <w:bCs/>
          <w:color w:val="000000"/>
        </w:rPr>
        <w:t>Tallal</w:t>
      </w:r>
      <w:proofErr w:type="spellEnd"/>
      <w:r w:rsidRPr="00C57E10">
        <w:rPr>
          <w:bCs/>
          <w:color w:val="000000"/>
        </w:rPr>
        <w:t xml:space="preserve">, P., &amp; Gaab, N. (2013). Enhanced syllable discrimination thresholds in musicians. </w:t>
      </w:r>
      <w:proofErr w:type="spellStart"/>
      <w:r w:rsidRPr="00C57E10">
        <w:rPr>
          <w:bCs/>
          <w:i/>
          <w:iCs/>
          <w:color w:val="000000"/>
        </w:rPr>
        <w:t>PloS</w:t>
      </w:r>
      <w:proofErr w:type="spellEnd"/>
      <w:r w:rsidRPr="00C57E10">
        <w:rPr>
          <w:bCs/>
          <w:i/>
          <w:iCs/>
          <w:color w:val="000000"/>
        </w:rPr>
        <w:t xml:space="preserve"> one</w:t>
      </w:r>
      <w:r w:rsidRPr="00C57E10">
        <w:rPr>
          <w:bCs/>
          <w:color w:val="000000"/>
        </w:rPr>
        <w:t>, 8(12), e80546.</w:t>
      </w:r>
    </w:p>
    <w:p w14:paraId="05B0CDC3" w14:textId="77777777" w:rsidR="00507579" w:rsidRPr="00843AC1" w:rsidRDefault="00507579" w:rsidP="00C57E10">
      <w:pPr>
        <w:rPr>
          <w:bCs/>
          <w:color w:val="808080" w:themeColor="background1" w:themeShade="80"/>
        </w:rPr>
      </w:pPr>
    </w:p>
    <w:p w14:paraId="3AD27D2E" w14:textId="75899BE8" w:rsidR="00507579" w:rsidRDefault="00507579" w:rsidP="00507579">
      <w:pPr>
        <w:spacing w:line="23" w:lineRule="atLeast"/>
        <w:rPr>
          <w:b/>
          <w:color w:val="808080" w:themeColor="background1" w:themeShade="80"/>
        </w:rPr>
      </w:pPr>
      <w:r w:rsidRPr="00843AC1">
        <w:rPr>
          <w:b/>
          <w:color w:val="808080" w:themeColor="background1" w:themeShade="80"/>
        </w:rPr>
        <w:t>In Preparation</w:t>
      </w:r>
    </w:p>
    <w:p w14:paraId="5D478279" w14:textId="77777777" w:rsidR="002B55DF" w:rsidRPr="00735E50" w:rsidRDefault="002B55DF" w:rsidP="00C57E10">
      <w:pPr>
        <w:rPr>
          <w:bCs/>
          <w:color w:val="808080" w:themeColor="background1" w:themeShade="80"/>
        </w:rPr>
      </w:pPr>
    </w:p>
    <w:p w14:paraId="12B7E5C9" w14:textId="128A9CE3" w:rsidR="003D45FB" w:rsidRDefault="00735E50" w:rsidP="003D45FB">
      <w:pPr>
        <w:rPr>
          <w:bCs/>
          <w:color w:val="808080" w:themeColor="background1" w:themeShade="80"/>
        </w:rPr>
      </w:pPr>
      <w:r w:rsidRPr="00735E50">
        <w:rPr>
          <w:b/>
          <w:color w:val="808080" w:themeColor="background1" w:themeShade="80"/>
        </w:rPr>
        <w:t>Ozernov-Palchik, O</w:t>
      </w:r>
      <w:r w:rsidRPr="00735E50">
        <w:rPr>
          <w:bCs/>
          <w:color w:val="808080" w:themeColor="background1" w:themeShade="80"/>
        </w:rPr>
        <w:t xml:space="preserve">., Brown, M., Beach, S.D., </w:t>
      </w:r>
      <w:proofErr w:type="spellStart"/>
      <w:r w:rsidRPr="00735E50">
        <w:rPr>
          <w:bCs/>
          <w:color w:val="808080" w:themeColor="background1" w:themeShade="80"/>
        </w:rPr>
        <w:t>Centanni</w:t>
      </w:r>
      <w:proofErr w:type="spellEnd"/>
      <w:r w:rsidRPr="00735E50">
        <w:rPr>
          <w:bCs/>
          <w:color w:val="808080" w:themeColor="background1" w:themeShade="80"/>
        </w:rPr>
        <w:t xml:space="preserve">, T., </w:t>
      </w:r>
      <w:r w:rsidR="00781CD7">
        <w:rPr>
          <w:bCs/>
          <w:color w:val="808080" w:themeColor="background1" w:themeShade="80"/>
        </w:rPr>
        <w:t xml:space="preserve">Gaab, N., </w:t>
      </w:r>
      <w:r w:rsidRPr="00735E50">
        <w:rPr>
          <w:bCs/>
          <w:color w:val="808080" w:themeColor="background1" w:themeShade="80"/>
        </w:rPr>
        <w:t xml:space="preserve">Kuperberg, G., </w:t>
      </w:r>
      <w:r w:rsidR="002B55DF" w:rsidRPr="00735E50">
        <w:rPr>
          <w:bCs/>
          <w:color w:val="808080" w:themeColor="background1" w:themeShade="80"/>
        </w:rPr>
        <w:t>Gabrieli, J.D.E.</w:t>
      </w:r>
      <w:r w:rsidR="002B55DF">
        <w:rPr>
          <w:bCs/>
          <w:color w:val="808080" w:themeColor="background1" w:themeShade="80"/>
        </w:rPr>
        <w:t>,</w:t>
      </w:r>
      <w:r w:rsidR="002B55DF" w:rsidRPr="00735E50">
        <w:rPr>
          <w:bCs/>
          <w:color w:val="808080" w:themeColor="background1" w:themeShade="80"/>
        </w:rPr>
        <w:t xml:space="preserve"> </w:t>
      </w:r>
      <w:r w:rsidRPr="00735E50">
        <w:rPr>
          <w:bCs/>
          <w:color w:val="808080" w:themeColor="background1" w:themeShade="80"/>
        </w:rPr>
        <w:t xml:space="preserve">Perrachione, T. </w:t>
      </w:r>
      <w:r w:rsidR="008E3DCD" w:rsidRPr="008E3DCD">
        <w:rPr>
          <w:bCs/>
          <w:color w:val="808080" w:themeColor="background1" w:themeShade="80"/>
        </w:rPr>
        <w:t>Lexical-semantic influences on phonetic uncertainty</w:t>
      </w:r>
      <w:r w:rsidR="00733205">
        <w:rPr>
          <w:bCs/>
          <w:color w:val="808080" w:themeColor="background1" w:themeShade="80"/>
        </w:rPr>
        <w:t xml:space="preserve"> in typical and atypical reading development. </w:t>
      </w:r>
      <w:r w:rsidR="003D45FB" w:rsidRPr="00B62570">
        <w:rPr>
          <w:bCs/>
          <w:color w:val="808080" w:themeColor="background1" w:themeShade="80"/>
        </w:rPr>
        <w:t>Manuscript in Preparation.</w:t>
      </w:r>
    </w:p>
    <w:p w14:paraId="067285A0" w14:textId="77777777" w:rsidR="00D4125E" w:rsidRPr="0026087B" w:rsidRDefault="00D4125E" w:rsidP="0026087B">
      <w:pPr>
        <w:rPr>
          <w:b/>
          <w:bCs/>
          <w:color w:val="808080" w:themeColor="background1" w:themeShade="80"/>
        </w:rPr>
      </w:pPr>
    </w:p>
    <w:p w14:paraId="212F587D" w14:textId="77777777" w:rsidR="00131F4B" w:rsidRPr="006E0EA1" w:rsidRDefault="00131F4B" w:rsidP="00B91C47">
      <w:pPr>
        <w:pBdr>
          <w:bottom w:val="single" w:sz="4" w:space="1" w:color="000000" w:themeColor="text1"/>
        </w:pBdr>
        <w:rPr>
          <w:b/>
        </w:rPr>
      </w:pPr>
    </w:p>
    <w:p w14:paraId="0D3F6D8D" w14:textId="77777777" w:rsidR="00B91C47" w:rsidRDefault="00B91C47" w:rsidP="00C57E10">
      <w:pPr>
        <w:rPr>
          <w:b/>
        </w:rPr>
      </w:pPr>
    </w:p>
    <w:p w14:paraId="05DB5D90" w14:textId="652D1304" w:rsidR="002730F7" w:rsidRPr="006E0EA1" w:rsidRDefault="003F6C65" w:rsidP="00C57E10">
      <w:pPr>
        <w:rPr>
          <w:b/>
        </w:rPr>
      </w:pPr>
      <w:r w:rsidRPr="006E0EA1">
        <w:rPr>
          <w:b/>
        </w:rPr>
        <w:t>Book Chapters</w:t>
      </w:r>
    </w:p>
    <w:p w14:paraId="4BA1204C" w14:textId="77777777" w:rsidR="002730F7" w:rsidRPr="006E0EA1" w:rsidRDefault="002730F7" w:rsidP="00C57E10">
      <w:pPr>
        <w:rPr>
          <w:b/>
        </w:rPr>
      </w:pPr>
    </w:p>
    <w:p w14:paraId="1EA33985" w14:textId="2C221B99" w:rsidR="002730F7" w:rsidRPr="00992F45" w:rsidRDefault="00DA056B" w:rsidP="00C57E10">
      <w:pPr>
        <w:rPr>
          <w:bCs/>
          <w:i/>
          <w:iCs/>
        </w:rPr>
      </w:pPr>
      <w:r w:rsidRPr="006E0EA1">
        <w:rPr>
          <w:bCs/>
        </w:rPr>
        <w:t xml:space="preserve">Gaab, N., Yu, X., </w:t>
      </w:r>
      <w:r w:rsidRPr="006E0EA1">
        <w:rPr>
          <w:b/>
        </w:rPr>
        <w:t>Ozernov-Palchik, O</w:t>
      </w:r>
      <w:r w:rsidRPr="006E0EA1">
        <w:rPr>
          <w:bCs/>
        </w:rPr>
        <w:t xml:space="preserve">. (2018). </w:t>
      </w:r>
      <w:r w:rsidR="009D16C6" w:rsidRPr="00C57E10">
        <w:rPr>
          <w:bCs/>
        </w:rPr>
        <w:t>Early atypical brain development in developmental dyslexia. dyslexia and neuroscience</w:t>
      </w:r>
      <w:r w:rsidR="00C57E10">
        <w:rPr>
          <w:bCs/>
          <w:i/>
          <w:iCs/>
        </w:rPr>
        <w:t>.</w:t>
      </w:r>
      <w:r w:rsidRPr="00992F45">
        <w:rPr>
          <w:bCs/>
          <w:i/>
          <w:iCs/>
        </w:rPr>
        <w:t xml:space="preserve"> The </w:t>
      </w:r>
      <w:proofErr w:type="spellStart"/>
      <w:r w:rsidRPr="00992F45">
        <w:rPr>
          <w:bCs/>
          <w:i/>
          <w:iCs/>
        </w:rPr>
        <w:t>Geschwind-Galaburda</w:t>
      </w:r>
      <w:proofErr w:type="spellEnd"/>
      <w:r w:rsidRPr="00992F45">
        <w:rPr>
          <w:bCs/>
          <w:i/>
          <w:iCs/>
        </w:rPr>
        <w:t xml:space="preserve"> </w:t>
      </w:r>
      <w:r w:rsidR="009D16C6">
        <w:rPr>
          <w:bCs/>
          <w:i/>
          <w:iCs/>
        </w:rPr>
        <w:t>h</w:t>
      </w:r>
      <w:r w:rsidRPr="00992F45">
        <w:rPr>
          <w:bCs/>
          <w:i/>
          <w:iCs/>
        </w:rPr>
        <w:t xml:space="preserve">ypothesis 30 </w:t>
      </w:r>
      <w:r w:rsidR="009D16C6">
        <w:rPr>
          <w:bCs/>
          <w:i/>
          <w:iCs/>
        </w:rPr>
        <w:t>y</w:t>
      </w:r>
      <w:r w:rsidRPr="00992F45">
        <w:rPr>
          <w:bCs/>
          <w:i/>
          <w:iCs/>
        </w:rPr>
        <w:t xml:space="preserve">ears </w:t>
      </w:r>
      <w:r w:rsidR="009D16C6">
        <w:rPr>
          <w:bCs/>
          <w:i/>
          <w:iCs/>
        </w:rPr>
        <w:t>l</w:t>
      </w:r>
      <w:r w:rsidRPr="00992F45">
        <w:rPr>
          <w:bCs/>
          <w:i/>
          <w:iCs/>
        </w:rPr>
        <w:t xml:space="preserve">ater. </w:t>
      </w:r>
    </w:p>
    <w:p w14:paraId="76E26EFE" w14:textId="77777777" w:rsidR="002730F7" w:rsidRPr="00992F45" w:rsidRDefault="002730F7" w:rsidP="00C57E10">
      <w:pPr>
        <w:rPr>
          <w:b/>
          <w:i/>
          <w:iCs/>
        </w:rPr>
      </w:pPr>
    </w:p>
    <w:p w14:paraId="4F95C86B" w14:textId="77777777" w:rsidR="00992F45" w:rsidRDefault="00DA056B" w:rsidP="00C57E10">
      <w:pPr>
        <w:rPr>
          <w:bCs/>
          <w:color w:val="000000"/>
        </w:rPr>
      </w:pPr>
      <w:r w:rsidRPr="006E0EA1">
        <w:rPr>
          <w:bCs/>
          <w:color w:val="000000"/>
        </w:rPr>
        <w:t xml:space="preserve">Leon Guerrero, S., </w:t>
      </w:r>
      <w:r w:rsidRPr="006E0EA1">
        <w:rPr>
          <w:b/>
          <w:color w:val="000000"/>
        </w:rPr>
        <w:t>Ozernov-Palchik, O</w:t>
      </w:r>
      <w:r w:rsidRPr="006E0EA1">
        <w:rPr>
          <w:bCs/>
          <w:color w:val="000000"/>
        </w:rPr>
        <w:t>., Gonzalez, M., Zuk, J., &amp; Gaab, N. (2018</w:t>
      </w:r>
      <w:r w:rsidRPr="00992F45">
        <w:rPr>
          <w:bCs/>
          <w:i/>
          <w:iCs/>
          <w:color w:val="000000"/>
        </w:rPr>
        <w:t>). Using tablet technology to screen for reading difficulty risk in preschool and early kindergarten</w:t>
      </w:r>
      <w:r w:rsidRPr="006E0EA1">
        <w:rPr>
          <w:bCs/>
          <w:color w:val="000000"/>
        </w:rPr>
        <w:t xml:space="preserve">. In N. Kucirkova, J. Roswell, &amp; G. Falloon (Eds.), The Routledge International Handbook of Playing and Learning with Technology in Early Childhood. Milton Park: Routledge. </w:t>
      </w:r>
    </w:p>
    <w:p w14:paraId="0879CE06" w14:textId="77777777" w:rsidR="00992F45" w:rsidRDefault="00992F45" w:rsidP="00C57E10">
      <w:pPr>
        <w:rPr>
          <w:bCs/>
          <w:color w:val="000000"/>
        </w:rPr>
      </w:pPr>
    </w:p>
    <w:p w14:paraId="2904662D" w14:textId="43E177D3" w:rsidR="00DD2312" w:rsidRPr="009D16C6" w:rsidRDefault="00DD2312" w:rsidP="00C57E10">
      <w:pPr>
        <w:rPr>
          <w:bCs/>
          <w:i/>
          <w:iCs/>
          <w:color w:val="000000"/>
        </w:rPr>
      </w:pPr>
      <w:r w:rsidRPr="006E0EA1">
        <w:rPr>
          <w:b/>
        </w:rPr>
        <w:t>Ozernov-Palchik, O</w:t>
      </w:r>
      <w:r w:rsidR="00992F45">
        <w:rPr>
          <w:b/>
        </w:rPr>
        <w:t>.</w:t>
      </w:r>
      <w:r w:rsidRPr="006E0EA1">
        <w:t xml:space="preserve"> &amp; Wolf, M. (in press) “RAN: What Lies Beneath”. </w:t>
      </w:r>
      <w:r w:rsidRPr="009D16C6">
        <w:rPr>
          <w:i/>
          <w:iCs/>
        </w:rPr>
        <w:t>The Wiley Handbook</w:t>
      </w:r>
    </w:p>
    <w:p w14:paraId="46ED0FB3" w14:textId="55FECC90" w:rsidR="00B06953" w:rsidRDefault="00DD2312" w:rsidP="00B06953">
      <w:pPr>
        <w:jc w:val="both"/>
        <w:rPr>
          <w:i/>
          <w:iCs/>
        </w:rPr>
      </w:pPr>
      <w:r w:rsidRPr="009D16C6">
        <w:rPr>
          <w:i/>
          <w:iCs/>
        </w:rPr>
        <w:t xml:space="preserve">on the Cognitive Neuroscience of Developmental Dyslexia. </w:t>
      </w:r>
    </w:p>
    <w:p w14:paraId="0BE11EAA" w14:textId="77777777" w:rsidR="00B91C47" w:rsidRDefault="00B91C47" w:rsidP="00B91C47">
      <w:pPr>
        <w:pBdr>
          <w:bottom w:val="single" w:sz="4" w:space="1" w:color="000000" w:themeColor="text1"/>
        </w:pBdr>
        <w:jc w:val="both"/>
        <w:rPr>
          <w:b/>
        </w:rPr>
      </w:pPr>
    </w:p>
    <w:p w14:paraId="401CE74A" w14:textId="77777777" w:rsidR="00B06953" w:rsidRDefault="00B06953" w:rsidP="00B06953">
      <w:pPr>
        <w:jc w:val="both"/>
        <w:rPr>
          <w:b/>
        </w:rPr>
      </w:pPr>
    </w:p>
    <w:p w14:paraId="78652B7B" w14:textId="71B3C9C0" w:rsidR="002730F7" w:rsidRDefault="004F38FC" w:rsidP="00B06953">
      <w:pPr>
        <w:jc w:val="both"/>
        <w:rPr>
          <w:b/>
        </w:rPr>
      </w:pPr>
      <w:r w:rsidRPr="006E0EA1">
        <w:rPr>
          <w:b/>
        </w:rPr>
        <w:t xml:space="preserve">SELECTED </w:t>
      </w:r>
      <w:r w:rsidR="005F7F5B" w:rsidRPr="006E0EA1">
        <w:rPr>
          <w:b/>
        </w:rPr>
        <w:t>INVITED TALKS</w:t>
      </w:r>
    </w:p>
    <w:p w14:paraId="194FCC14" w14:textId="2554E286" w:rsidR="00292A10" w:rsidRDefault="00292A10" w:rsidP="00B06953">
      <w:pPr>
        <w:jc w:val="both"/>
        <w:rPr>
          <w:b/>
        </w:rPr>
      </w:pPr>
    </w:p>
    <w:p w14:paraId="4482FE8E" w14:textId="2060E1ED" w:rsidR="00292A10" w:rsidRPr="00292A10" w:rsidRDefault="00292A10" w:rsidP="00292A10">
      <w:pPr>
        <w:spacing w:line="23" w:lineRule="atLeast"/>
        <w:ind w:left="720" w:hanging="720"/>
        <w:rPr>
          <w:color w:val="000000"/>
        </w:rPr>
      </w:pPr>
      <w:r w:rsidRPr="006E0EA1">
        <w:t>20</w:t>
      </w:r>
      <w:r>
        <w:t>20</w:t>
      </w:r>
      <w:r w:rsidRPr="006E0EA1">
        <w:tab/>
      </w:r>
      <w:r>
        <w:rPr>
          <w:i/>
          <w:iCs/>
          <w:color w:val="000000"/>
        </w:rPr>
        <w:t>Comprehending the same, differently: Neurocognitive processes in reading comprehension across development.</w:t>
      </w:r>
      <w:r w:rsidRPr="006E0EA1">
        <w:rPr>
          <w:color w:val="000000"/>
        </w:rPr>
        <w:t xml:space="preserve"> </w:t>
      </w:r>
      <w:r>
        <w:rPr>
          <w:color w:val="000000"/>
        </w:rPr>
        <w:t>Department of Psychology,</w:t>
      </w:r>
      <w:r w:rsidRPr="006E0EA1">
        <w:rPr>
          <w:color w:val="000000"/>
        </w:rPr>
        <w:t xml:space="preserve"> </w:t>
      </w:r>
      <w:r>
        <w:rPr>
          <w:color w:val="000000"/>
        </w:rPr>
        <w:t>Florida State University</w:t>
      </w:r>
      <w:r w:rsidRPr="006E0EA1">
        <w:rPr>
          <w:color w:val="000000"/>
        </w:rPr>
        <w:t xml:space="preserve">, </w:t>
      </w:r>
      <w:r>
        <w:rPr>
          <w:color w:val="000000"/>
        </w:rPr>
        <w:t>FL</w:t>
      </w:r>
      <w:r w:rsidRPr="006E0EA1">
        <w:rPr>
          <w:color w:val="000000"/>
        </w:rPr>
        <w:t xml:space="preserve">, </w:t>
      </w:r>
      <w:r>
        <w:rPr>
          <w:color w:val="000000"/>
        </w:rPr>
        <w:t>December</w:t>
      </w:r>
      <w:r w:rsidRPr="006E0EA1">
        <w:rPr>
          <w:color w:val="000000"/>
        </w:rPr>
        <w:t xml:space="preserve"> </w:t>
      </w:r>
      <w:r>
        <w:rPr>
          <w:color w:val="000000"/>
        </w:rPr>
        <w:t>14</w:t>
      </w:r>
      <w:r w:rsidRPr="006E0EA1">
        <w:rPr>
          <w:color w:val="000000"/>
        </w:rPr>
        <w:t>.</w:t>
      </w:r>
    </w:p>
    <w:p w14:paraId="70D4234A" w14:textId="77777777" w:rsidR="00B06953" w:rsidRDefault="00B06953" w:rsidP="00B06953">
      <w:pPr>
        <w:spacing w:line="23" w:lineRule="atLeast"/>
        <w:ind w:left="720" w:hanging="720"/>
      </w:pPr>
    </w:p>
    <w:p w14:paraId="6980B308" w14:textId="52F160C0" w:rsidR="00B06953" w:rsidRPr="006E0EA1" w:rsidRDefault="00B06953" w:rsidP="00B06953">
      <w:pPr>
        <w:spacing w:line="23" w:lineRule="atLeast"/>
        <w:ind w:left="720" w:hanging="720"/>
        <w:rPr>
          <w:color w:val="000000"/>
        </w:rPr>
      </w:pPr>
      <w:r w:rsidRPr="006E0EA1">
        <w:t>20</w:t>
      </w:r>
      <w:r>
        <w:t>20</w:t>
      </w:r>
      <w:r w:rsidRPr="006E0EA1">
        <w:tab/>
      </w:r>
      <w:r w:rsidRPr="00B06953">
        <w:rPr>
          <w:i/>
          <w:iCs/>
          <w:color w:val="000000"/>
        </w:rPr>
        <w:t>Neural underpinnings of language comprehension in dyslexia</w:t>
      </w:r>
      <w:r>
        <w:rPr>
          <w:i/>
          <w:iCs/>
          <w:color w:val="000000"/>
        </w:rPr>
        <w:t>.</w:t>
      </w:r>
      <w:r w:rsidRPr="006E0EA1">
        <w:rPr>
          <w:color w:val="000000"/>
        </w:rPr>
        <w:t xml:space="preserve"> </w:t>
      </w:r>
      <w:r>
        <w:rPr>
          <w:color w:val="000000"/>
        </w:rPr>
        <w:t>Laboratories of Cognitive Neuroscience,</w:t>
      </w:r>
      <w:r w:rsidRPr="006E0EA1">
        <w:rPr>
          <w:color w:val="000000"/>
        </w:rPr>
        <w:t xml:space="preserve"> Boston </w:t>
      </w:r>
      <w:r>
        <w:rPr>
          <w:color w:val="000000"/>
        </w:rPr>
        <w:t>Children’s Hospital</w:t>
      </w:r>
      <w:r w:rsidRPr="006E0EA1">
        <w:rPr>
          <w:color w:val="000000"/>
        </w:rPr>
        <w:t xml:space="preserve">, MA, </w:t>
      </w:r>
      <w:r>
        <w:rPr>
          <w:color w:val="000000"/>
        </w:rPr>
        <w:t>January</w:t>
      </w:r>
      <w:r w:rsidRPr="006E0EA1">
        <w:rPr>
          <w:color w:val="000000"/>
        </w:rPr>
        <w:t xml:space="preserve"> </w:t>
      </w:r>
      <w:r>
        <w:rPr>
          <w:color w:val="000000"/>
        </w:rPr>
        <w:t>30</w:t>
      </w:r>
      <w:r w:rsidRPr="006E0EA1">
        <w:rPr>
          <w:color w:val="000000"/>
        </w:rPr>
        <w:t>.</w:t>
      </w:r>
    </w:p>
    <w:p w14:paraId="5E46FF10" w14:textId="64E970CE" w:rsidR="005B2F04" w:rsidRDefault="005B2F04" w:rsidP="004D28BA">
      <w:pPr>
        <w:spacing w:line="23" w:lineRule="atLeast"/>
        <w:rPr>
          <w:color w:val="000000"/>
          <w:highlight w:val="white"/>
        </w:rPr>
      </w:pPr>
    </w:p>
    <w:p w14:paraId="1A8B03F0" w14:textId="3B8CCA5E" w:rsidR="00B06953" w:rsidRPr="006E0EA1" w:rsidRDefault="00B06953" w:rsidP="00B06953">
      <w:pPr>
        <w:spacing w:line="23" w:lineRule="atLeast"/>
        <w:ind w:left="720" w:hanging="720"/>
        <w:rPr>
          <w:color w:val="000000"/>
        </w:rPr>
      </w:pPr>
      <w:r w:rsidRPr="006E0EA1">
        <w:t>2019</w:t>
      </w:r>
      <w:r w:rsidRPr="006E0EA1">
        <w:tab/>
      </w:r>
      <w:r w:rsidRPr="00B06953">
        <w:rPr>
          <w:i/>
          <w:iCs/>
          <w:color w:val="000000"/>
        </w:rPr>
        <w:t>From early identification to comprehension: using neuroimaging to study reading</w:t>
      </w:r>
      <w:r>
        <w:rPr>
          <w:i/>
          <w:iCs/>
          <w:color w:val="000000"/>
        </w:rPr>
        <w:t xml:space="preserve">. </w:t>
      </w:r>
      <w:r w:rsidRPr="00B06953">
        <w:rPr>
          <w:color w:val="000000"/>
        </w:rPr>
        <w:t>International Dyslexia Association Annual 2019 Conference</w:t>
      </w:r>
      <w:r w:rsidRPr="006E0EA1">
        <w:rPr>
          <w:color w:val="000000"/>
        </w:rPr>
        <w:t xml:space="preserve">, </w:t>
      </w:r>
      <w:r w:rsidR="000C3CEA">
        <w:rPr>
          <w:color w:val="000000"/>
        </w:rPr>
        <w:t>TN</w:t>
      </w:r>
      <w:r w:rsidRPr="006E0EA1">
        <w:rPr>
          <w:color w:val="000000"/>
        </w:rPr>
        <w:t xml:space="preserve">, </w:t>
      </w:r>
      <w:r w:rsidR="000C3CEA">
        <w:rPr>
          <w:color w:val="000000"/>
        </w:rPr>
        <w:t>November</w:t>
      </w:r>
      <w:r w:rsidRPr="006E0EA1">
        <w:rPr>
          <w:color w:val="000000"/>
        </w:rPr>
        <w:t xml:space="preserve"> </w:t>
      </w:r>
      <w:r w:rsidR="000C3CEA">
        <w:rPr>
          <w:color w:val="000000"/>
        </w:rPr>
        <w:t>10</w:t>
      </w:r>
      <w:r w:rsidRPr="006E0EA1">
        <w:rPr>
          <w:color w:val="000000"/>
        </w:rPr>
        <w:t>.</w:t>
      </w:r>
    </w:p>
    <w:p w14:paraId="6A996A2C" w14:textId="77777777" w:rsidR="00B06953" w:rsidRPr="006E0EA1" w:rsidRDefault="00B06953" w:rsidP="004D28BA">
      <w:pPr>
        <w:spacing w:line="23" w:lineRule="atLeast"/>
        <w:rPr>
          <w:color w:val="000000"/>
          <w:highlight w:val="white"/>
        </w:rPr>
      </w:pPr>
    </w:p>
    <w:p w14:paraId="5625414E" w14:textId="25A85F53" w:rsidR="00051012" w:rsidRPr="006E0EA1" w:rsidRDefault="00051012" w:rsidP="00051012">
      <w:pPr>
        <w:spacing w:line="23" w:lineRule="atLeast"/>
        <w:ind w:left="720" w:hanging="720"/>
        <w:rPr>
          <w:color w:val="000000"/>
        </w:rPr>
      </w:pPr>
      <w:r w:rsidRPr="006E0EA1">
        <w:t>2019</w:t>
      </w:r>
      <w:r w:rsidRPr="006E0EA1">
        <w:tab/>
      </w:r>
      <w:r w:rsidRPr="009D16C6">
        <w:rPr>
          <w:i/>
          <w:iCs/>
          <w:color w:val="000000"/>
        </w:rPr>
        <w:t xml:space="preserve">Investigating </w:t>
      </w:r>
      <w:r w:rsidR="009D16C6" w:rsidRPr="009D16C6">
        <w:rPr>
          <w:i/>
          <w:iCs/>
          <w:color w:val="000000"/>
        </w:rPr>
        <w:t>contextual facilitation effects on phonological processing in children and adults with dyslexia</w:t>
      </w:r>
      <w:r w:rsidR="00B06953">
        <w:rPr>
          <w:i/>
          <w:iCs/>
          <w:color w:val="000000"/>
        </w:rPr>
        <w:t>.</w:t>
      </w:r>
      <w:r w:rsidR="009D16C6" w:rsidRPr="006E0EA1">
        <w:rPr>
          <w:color w:val="000000"/>
        </w:rPr>
        <w:t xml:space="preserve"> </w:t>
      </w:r>
      <w:r w:rsidRPr="006E0EA1">
        <w:rPr>
          <w:color w:val="000000"/>
        </w:rPr>
        <w:t>Communication Neuroscience Research Laboratory, Boston University, MA, April 22</w:t>
      </w:r>
      <w:r w:rsidR="00EB579B" w:rsidRPr="006E0EA1">
        <w:rPr>
          <w:color w:val="000000"/>
        </w:rPr>
        <w:t>.</w:t>
      </w:r>
    </w:p>
    <w:p w14:paraId="597142D7" w14:textId="691E0832" w:rsidR="004D28BA" w:rsidRPr="006E0EA1" w:rsidRDefault="004D28BA" w:rsidP="00051012">
      <w:pPr>
        <w:spacing w:line="23" w:lineRule="atLeast"/>
        <w:ind w:left="720" w:hanging="720"/>
        <w:rPr>
          <w:color w:val="000000"/>
        </w:rPr>
      </w:pPr>
    </w:p>
    <w:p w14:paraId="402D5B0D" w14:textId="75CA0692" w:rsidR="004D28BA" w:rsidRPr="006E0EA1" w:rsidRDefault="004D28BA" w:rsidP="004D28BA">
      <w:pPr>
        <w:ind w:left="720" w:hanging="720"/>
        <w:rPr>
          <w:color w:val="000000"/>
        </w:rPr>
      </w:pPr>
      <w:r w:rsidRPr="006E0EA1">
        <w:rPr>
          <w:color w:val="000000"/>
          <w:highlight w:val="white"/>
        </w:rPr>
        <w:t>2018</w:t>
      </w:r>
      <w:r w:rsidRPr="006E0EA1">
        <w:rPr>
          <w:color w:val="000000"/>
          <w:highlight w:val="white"/>
        </w:rPr>
        <w:tab/>
      </w:r>
      <w:r w:rsidRPr="009D16C6">
        <w:rPr>
          <w:i/>
          <w:iCs/>
          <w:color w:val="000000"/>
        </w:rPr>
        <w:t xml:space="preserve">Why children fail to learn to read: </w:t>
      </w:r>
      <w:r w:rsidR="00992F45" w:rsidRPr="009D16C6">
        <w:rPr>
          <w:i/>
          <w:iCs/>
          <w:color w:val="000000"/>
        </w:rPr>
        <w:t>I</w:t>
      </w:r>
      <w:r w:rsidRPr="009D16C6">
        <w:rPr>
          <w:i/>
          <w:iCs/>
          <w:color w:val="000000"/>
        </w:rPr>
        <w:t>dentifying the cognitive, neural, and environmental precursors</w:t>
      </w:r>
      <w:r w:rsidRPr="006E0EA1">
        <w:rPr>
          <w:color w:val="000000"/>
        </w:rPr>
        <w:t>. Safra Brain Research Center for the Study of Learning Disabilities, Haifa University, Haifa, IL, December 27</w:t>
      </w:r>
      <w:r w:rsidR="00EB579B" w:rsidRPr="006E0EA1">
        <w:rPr>
          <w:color w:val="000000"/>
        </w:rPr>
        <w:t>.</w:t>
      </w:r>
    </w:p>
    <w:p w14:paraId="5C234B27" w14:textId="5107101A" w:rsidR="004D28BA" w:rsidRPr="006E0EA1" w:rsidRDefault="004D28BA" w:rsidP="004D28BA">
      <w:pPr>
        <w:ind w:left="720" w:hanging="720"/>
        <w:rPr>
          <w:color w:val="000000"/>
        </w:rPr>
      </w:pPr>
    </w:p>
    <w:p w14:paraId="170195BB" w14:textId="3D93ED88" w:rsidR="004D28BA" w:rsidRPr="006E0EA1" w:rsidRDefault="004D28BA" w:rsidP="004D28BA">
      <w:pPr>
        <w:ind w:left="720" w:hanging="720"/>
      </w:pPr>
      <w:r w:rsidRPr="006E0EA1">
        <w:rPr>
          <w:color w:val="000000"/>
          <w:highlight w:val="white"/>
        </w:rPr>
        <w:t>2018</w:t>
      </w:r>
      <w:r w:rsidRPr="006E0EA1">
        <w:rPr>
          <w:color w:val="000000"/>
          <w:highlight w:val="white"/>
        </w:rPr>
        <w:tab/>
      </w:r>
      <w:r w:rsidRPr="009D16C6">
        <w:rPr>
          <w:i/>
          <w:iCs/>
          <w:color w:val="000000"/>
        </w:rPr>
        <w:t xml:space="preserve">Why children fail to learn to read: </w:t>
      </w:r>
      <w:r w:rsidR="00992F45" w:rsidRPr="009D16C6">
        <w:rPr>
          <w:i/>
          <w:iCs/>
          <w:color w:val="000000"/>
        </w:rPr>
        <w:t>I</w:t>
      </w:r>
      <w:r w:rsidRPr="009D16C6">
        <w:rPr>
          <w:i/>
          <w:iCs/>
          <w:color w:val="000000"/>
        </w:rPr>
        <w:t>dentifying the cognitive, neural, and environmental precursors</w:t>
      </w:r>
      <w:r w:rsidRPr="006E0EA1">
        <w:rPr>
          <w:color w:val="000000"/>
        </w:rPr>
        <w:t>. Educational Neuroimaging Center, Israeli Institute of Technology, Haifa, IL, December 25</w:t>
      </w:r>
      <w:r w:rsidR="00EB579B" w:rsidRPr="006E0EA1">
        <w:rPr>
          <w:color w:val="000000"/>
        </w:rPr>
        <w:t>.</w:t>
      </w:r>
    </w:p>
    <w:p w14:paraId="72C84F41" w14:textId="77777777" w:rsidR="004D28BA" w:rsidRPr="006E0EA1" w:rsidRDefault="004D28BA" w:rsidP="00051012">
      <w:pPr>
        <w:spacing w:line="23" w:lineRule="atLeast"/>
        <w:ind w:left="720" w:hanging="720"/>
        <w:rPr>
          <w:color w:val="000000"/>
          <w:highlight w:val="white"/>
        </w:rPr>
      </w:pPr>
    </w:p>
    <w:p w14:paraId="002572AA" w14:textId="7A425837" w:rsidR="004D28BA" w:rsidRDefault="004D28BA" w:rsidP="004D28BA">
      <w:pPr>
        <w:spacing w:line="23" w:lineRule="atLeast"/>
        <w:ind w:left="720" w:hanging="720"/>
        <w:rPr>
          <w:color w:val="000000"/>
        </w:rPr>
      </w:pPr>
      <w:r w:rsidRPr="006E0EA1">
        <w:t>2018</w:t>
      </w:r>
      <w:r w:rsidRPr="006E0EA1">
        <w:tab/>
      </w:r>
      <w:r w:rsidR="009D16C6">
        <w:rPr>
          <w:i/>
          <w:iCs/>
          <w:color w:val="000000"/>
        </w:rPr>
        <w:t>I</w:t>
      </w:r>
      <w:r w:rsidR="009D16C6" w:rsidRPr="009D16C6">
        <w:rPr>
          <w:i/>
          <w:iCs/>
          <w:color w:val="000000"/>
        </w:rPr>
        <w:t>nvestigating contextual facilitation effects on phonological processing in children and adults with dyslexia</w:t>
      </w:r>
      <w:r w:rsidR="009D16C6">
        <w:rPr>
          <w:color w:val="000000"/>
        </w:rPr>
        <w:t>.</w:t>
      </w:r>
      <w:r w:rsidRPr="006E0EA1">
        <w:rPr>
          <w:color w:val="000000"/>
        </w:rPr>
        <w:t xml:space="preserve"> Haskins Laboratories, Yale University, CT, June 7</w:t>
      </w:r>
      <w:r w:rsidR="00EB579B" w:rsidRPr="006E0EA1">
        <w:rPr>
          <w:color w:val="000000"/>
        </w:rPr>
        <w:t>.</w:t>
      </w:r>
    </w:p>
    <w:p w14:paraId="768B2BC9" w14:textId="77777777" w:rsidR="000C3CEA" w:rsidRDefault="000C3CEA" w:rsidP="000C3CEA">
      <w:pPr>
        <w:spacing w:line="23" w:lineRule="atLeast"/>
        <w:ind w:left="720" w:hanging="720"/>
      </w:pPr>
    </w:p>
    <w:p w14:paraId="2669C9C9" w14:textId="3F689E95" w:rsidR="000C3CEA" w:rsidRPr="006E0EA1" w:rsidRDefault="000C3CEA" w:rsidP="000C3CEA">
      <w:pPr>
        <w:spacing w:line="23" w:lineRule="atLeast"/>
        <w:ind w:left="720" w:hanging="720"/>
        <w:rPr>
          <w:color w:val="000000"/>
        </w:rPr>
      </w:pPr>
      <w:r w:rsidRPr="006E0EA1">
        <w:t>2018</w:t>
      </w:r>
      <w:r w:rsidRPr="006E0EA1">
        <w:tab/>
      </w:r>
      <w:r w:rsidRPr="003F229B">
        <w:rPr>
          <w:rFonts w:eastAsia="MS Mincho"/>
          <w:i/>
          <w:iCs/>
          <w:color w:val="000000"/>
        </w:rPr>
        <w:t xml:space="preserve">Insights from </w:t>
      </w:r>
      <w:r>
        <w:rPr>
          <w:rFonts w:eastAsia="MS Mincho"/>
          <w:i/>
          <w:iCs/>
          <w:color w:val="000000"/>
        </w:rPr>
        <w:t>c</w:t>
      </w:r>
      <w:r w:rsidRPr="003F229B">
        <w:rPr>
          <w:rFonts w:eastAsia="MS Mincho"/>
          <w:i/>
          <w:iCs/>
          <w:color w:val="000000"/>
        </w:rPr>
        <w:t xml:space="preserve">ognitive </w:t>
      </w:r>
      <w:r>
        <w:rPr>
          <w:rFonts w:eastAsia="MS Mincho"/>
          <w:i/>
          <w:iCs/>
          <w:color w:val="000000"/>
        </w:rPr>
        <w:t>n</w:t>
      </w:r>
      <w:r w:rsidRPr="003F229B">
        <w:rPr>
          <w:rFonts w:eastAsia="MS Mincho"/>
          <w:i/>
          <w:iCs/>
          <w:color w:val="000000"/>
        </w:rPr>
        <w:t xml:space="preserve">euroscience into the </w:t>
      </w:r>
      <w:r>
        <w:rPr>
          <w:rFonts w:eastAsia="MS Mincho"/>
          <w:i/>
          <w:iCs/>
          <w:color w:val="000000"/>
        </w:rPr>
        <w:t>d</w:t>
      </w:r>
      <w:r w:rsidRPr="003F229B">
        <w:rPr>
          <w:rFonts w:eastAsia="MS Mincho"/>
          <w:i/>
          <w:iCs/>
          <w:color w:val="000000"/>
        </w:rPr>
        <w:t xml:space="preserve">evelopment of the </w:t>
      </w:r>
      <w:r>
        <w:rPr>
          <w:rFonts w:eastAsia="MS Mincho"/>
          <w:i/>
          <w:iCs/>
          <w:color w:val="000000"/>
        </w:rPr>
        <w:t>r</w:t>
      </w:r>
      <w:r w:rsidRPr="003F229B">
        <w:rPr>
          <w:rFonts w:eastAsia="MS Mincho"/>
          <w:i/>
          <w:iCs/>
          <w:color w:val="000000"/>
        </w:rPr>
        <w:t xml:space="preserve">eading </w:t>
      </w:r>
      <w:r>
        <w:rPr>
          <w:rFonts w:eastAsia="MS Mincho"/>
          <w:i/>
          <w:iCs/>
          <w:color w:val="000000"/>
        </w:rPr>
        <w:t>b</w:t>
      </w:r>
      <w:r w:rsidRPr="003F229B">
        <w:rPr>
          <w:rFonts w:eastAsia="MS Mincho"/>
          <w:i/>
          <w:iCs/>
          <w:color w:val="000000"/>
        </w:rPr>
        <w:t>rain</w:t>
      </w:r>
      <w:r w:rsidRPr="006E0EA1">
        <w:rPr>
          <w:rFonts w:eastAsia="MS Mincho"/>
          <w:color w:val="000000"/>
        </w:rPr>
        <w:t>. Currey Ingram Academy, Nashville, TN</w:t>
      </w:r>
      <w:r>
        <w:rPr>
          <w:rFonts w:eastAsia="MS Mincho"/>
          <w:color w:val="000000"/>
        </w:rPr>
        <w:t xml:space="preserve">, </w:t>
      </w:r>
      <w:r>
        <w:rPr>
          <w:color w:val="000000"/>
        </w:rPr>
        <w:t>July</w:t>
      </w:r>
      <w:r w:rsidRPr="006E0EA1">
        <w:rPr>
          <w:color w:val="000000"/>
        </w:rPr>
        <w:t xml:space="preserve"> </w:t>
      </w:r>
      <w:r>
        <w:rPr>
          <w:color w:val="000000"/>
        </w:rPr>
        <w:t>10</w:t>
      </w:r>
      <w:r w:rsidRPr="006E0EA1">
        <w:rPr>
          <w:color w:val="000000"/>
        </w:rPr>
        <w:t>.</w:t>
      </w:r>
    </w:p>
    <w:p w14:paraId="1A0EB13C" w14:textId="40B1FE1F" w:rsidR="0034703E" w:rsidRPr="006E0EA1" w:rsidRDefault="0034703E" w:rsidP="004D28BA">
      <w:pPr>
        <w:spacing w:line="23" w:lineRule="atLeast"/>
        <w:ind w:left="720" w:hanging="720"/>
        <w:rPr>
          <w:color w:val="000000"/>
          <w:highlight w:val="white"/>
        </w:rPr>
      </w:pPr>
    </w:p>
    <w:p w14:paraId="076ED55D" w14:textId="3A6D4DA5" w:rsidR="0034703E" w:rsidRPr="006E0EA1" w:rsidRDefault="0034703E" w:rsidP="004D28BA">
      <w:pPr>
        <w:spacing w:line="23" w:lineRule="atLeast"/>
        <w:ind w:left="720" w:hanging="720"/>
        <w:rPr>
          <w:color w:val="000000"/>
          <w:highlight w:val="white"/>
        </w:rPr>
      </w:pPr>
      <w:r w:rsidRPr="006E0EA1">
        <w:rPr>
          <w:color w:val="000000"/>
          <w:highlight w:val="white"/>
        </w:rPr>
        <w:t>2018</w:t>
      </w:r>
      <w:r w:rsidRPr="006E0EA1">
        <w:rPr>
          <w:color w:val="000000"/>
          <w:highlight w:val="white"/>
        </w:rPr>
        <w:tab/>
      </w:r>
      <w:r w:rsidR="009D16C6">
        <w:rPr>
          <w:rFonts w:eastAsiaTheme="minorHAnsi"/>
          <w:i/>
          <w:iCs/>
          <w:szCs w:val="22"/>
        </w:rPr>
        <w:t>C</w:t>
      </w:r>
      <w:r w:rsidR="009D16C6" w:rsidRPr="009D16C6">
        <w:rPr>
          <w:rFonts w:eastAsiaTheme="minorHAnsi"/>
          <w:i/>
          <w:iCs/>
          <w:szCs w:val="22"/>
        </w:rPr>
        <w:t xml:space="preserve">ognitive links between rhythm perception and reading: </w:t>
      </w:r>
      <w:r w:rsidR="0062559D">
        <w:rPr>
          <w:rFonts w:eastAsiaTheme="minorHAnsi"/>
          <w:i/>
          <w:iCs/>
          <w:szCs w:val="22"/>
        </w:rPr>
        <w:t>A</w:t>
      </w:r>
      <w:r w:rsidR="009D16C6" w:rsidRPr="009D16C6">
        <w:rPr>
          <w:rFonts w:eastAsiaTheme="minorHAnsi"/>
          <w:i/>
          <w:iCs/>
          <w:szCs w:val="22"/>
        </w:rPr>
        <w:t xml:space="preserve"> behavioral and neuroimaging investigation</w:t>
      </w:r>
      <w:r w:rsidR="009D16C6">
        <w:rPr>
          <w:rFonts w:eastAsiaTheme="minorHAnsi"/>
          <w:szCs w:val="22"/>
        </w:rPr>
        <w:t>.</w:t>
      </w:r>
      <w:r w:rsidRPr="006E0EA1">
        <w:rPr>
          <w:rFonts w:eastAsiaTheme="minorHAnsi"/>
          <w:szCs w:val="22"/>
        </w:rPr>
        <w:t xml:space="preserve"> Inaugural National Endowment for the Arts Research Lecture Series, Vanderbilt University, TN, July 7</w:t>
      </w:r>
      <w:r w:rsidR="00EB579B" w:rsidRPr="006E0EA1">
        <w:rPr>
          <w:rFonts w:eastAsiaTheme="minorHAnsi"/>
          <w:szCs w:val="22"/>
        </w:rPr>
        <w:t>.</w:t>
      </w:r>
    </w:p>
    <w:p w14:paraId="7BB45861" w14:textId="77777777" w:rsidR="002730F7" w:rsidRPr="006E0EA1" w:rsidRDefault="002730F7" w:rsidP="004D28BA">
      <w:pPr>
        <w:spacing w:line="23" w:lineRule="atLeast"/>
        <w:rPr>
          <w:color w:val="000000"/>
        </w:rPr>
      </w:pPr>
    </w:p>
    <w:p w14:paraId="2C50041D" w14:textId="37DFC77F" w:rsidR="004D28BA" w:rsidRPr="006E0EA1" w:rsidRDefault="005F7F5B" w:rsidP="004D28BA">
      <w:pPr>
        <w:spacing w:line="23" w:lineRule="atLeast"/>
        <w:ind w:left="720" w:hanging="720"/>
        <w:rPr>
          <w:color w:val="000000"/>
        </w:rPr>
      </w:pPr>
      <w:r w:rsidRPr="006E0EA1">
        <w:rPr>
          <w:color w:val="000000"/>
        </w:rPr>
        <w:t>201</w:t>
      </w:r>
      <w:r w:rsidR="004D28BA" w:rsidRPr="006E0EA1">
        <w:rPr>
          <w:color w:val="000000"/>
        </w:rPr>
        <w:t>7</w:t>
      </w:r>
      <w:r w:rsidRPr="006E0EA1">
        <w:rPr>
          <w:color w:val="000000"/>
        </w:rPr>
        <w:tab/>
      </w:r>
      <w:r w:rsidR="009D16C6">
        <w:rPr>
          <w:i/>
          <w:iCs/>
          <w:color w:val="000000"/>
        </w:rPr>
        <w:t>N</w:t>
      </w:r>
      <w:r w:rsidR="009D16C6" w:rsidRPr="009D16C6">
        <w:rPr>
          <w:i/>
          <w:iCs/>
          <w:color w:val="000000"/>
        </w:rPr>
        <w:t>eurological differences in dyslexia and literacy</w:t>
      </w:r>
      <w:r w:rsidR="004D28BA" w:rsidRPr="006E0EA1">
        <w:rPr>
          <w:color w:val="000000"/>
        </w:rPr>
        <w:t xml:space="preserve">. The Dyslexia Foundation </w:t>
      </w:r>
      <w:r w:rsidR="006E0EA1" w:rsidRPr="006E0EA1">
        <w:rPr>
          <w:color w:val="000000"/>
        </w:rPr>
        <w:t>Conference</w:t>
      </w:r>
      <w:r w:rsidR="004D28BA" w:rsidRPr="006E0EA1">
        <w:rPr>
          <w:color w:val="000000"/>
        </w:rPr>
        <w:t>. Harvard Medical School, Boston, MA, November 1</w:t>
      </w:r>
      <w:r w:rsidR="00EB579B" w:rsidRPr="006E0EA1">
        <w:rPr>
          <w:color w:val="000000"/>
        </w:rPr>
        <w:t>.</w:t>
      </w:r>
    </w:p>
    <w:p w14:paraId="61FA187B" w14:textId="16F413B4" w:rsidR="00536C4A" w:rsidRDefault="00536C4A" w:rsidP="00B91C47">
      <w:pPr>
        <w:pBdr>
          <w:bottom w:val="single" w:sz="4" w:space="1" w:color="000000" w:themeColor="text1"/>
        </w:pBdr>
        <w:rPr>
          <w:color w:val="000000"/>
          <w:highlight w:val="white"/>
        </w:rPr>
      </w:pPr>
    </w:p>
    <w:p w14:paraId="3FE94768" w14:textId="77777777" w:rsidR="000C3CEA" w:rsidRPr="006E0EA1" w:rsidRDefault="000C3CEA" w:rsidP="000C3CEA">
      <w:pPr>
        <w:pBdr>
          <w:top w:val="nil"/>
          <w:left w:val="nil"/>
          <w:bottom w:val="nil"/>
          <w:right w:val="nil"/>
          <w:between w:val="nil"/>
        </w:pBdr>
        <w:spacing w:line="23" w:lineRule="atLeast"/>
        <w:ind w:left="720" w:hanging="720"/>
        <w:rPr>
          <w:b/>
        </w:rPr>
      </w:pPr>
    </w:p>
    <w:p w14:paraId="736548B4" w14:textId="77777777" w:rsidR="000C3CEA" w:rsidRPr="006E0EA1" w:rsidRDefault="000C3CEA" w:rsidP="000C3CEA">
      <w:pPr>
        <w:pBdr>
          <w:top w:val="nil"/>
          <w:left w:val="nil"/>
          <w:bottom w:val="nil"/>
          <w:right w:val="nil"/>
          <w:between w:val="nil"/>
        </w:pBdr>
        <w:spacing w:line="23" w:lineRule="atLeast"/>
        <w:ind w:left="720" w:hanging="720"/>
        <w:rPr>
          <w:b/>
        </w:rPr>
      </w:pPr>
      <w:r w:rsidRPr="006E0EA1">
        <w:rPr>
          <w:b/>
        </w:rPr>
        <w:t>TEACHING EXPERIENCE</w:t>
      </w:r>
    </w:p>
    <w:p w14:paraId="0FA31F20" w14:textId="77777777" w:rsidR="000C3CEA" w:rsidRPr="006E0EA1" w:rsidRDefault="000C3CEA" w:rsidP="000C3CEA">
      <w:pPr>
        <w:pBdr>
          <w:top w:val="nil"/>
          <w:left w:val="nil"/>
          <w:bottom w:val="nil"/>
          <w:right w:val="nil"/>
          <w:between w:val="nil"/>
        </w:pBdr>
        <w:spacing w:line="23" w:lineRule="atLeast"/>
        <w:ind w:left="720" w:hanging="720"/>
        <w:rPr>
          <w:b/>
        </w:rPr>
      </w:pPr>
    </w:p>
    <w:p w14:paraId="7FEDBA4E" w14:textId="77777777" w:rsidR="000C3CEA" w:rsidRPr="006E0EA1" w:rsidRDefault="000C3CEA" w:rsidP="000C3CEA">
      <w:pPr>
        <w:spacing w:line="23" w:lineRule="atLeast"/>
        <w:ind w:left="720" w:hanging="720"/>
        <w:rPr>
          <w:b/>
        </w:rPr>
      </w:pPr>
      <w:r w:rsidRPr="006E0EA1">
        <w:rPr>
          <w:b/>
        </w:rPr>
        <w:t>Harvard Graduate School of Education, Harvard, Cambridge, MA</w:t>
      </w:r>
    </w:p>
    <w:p w14:paraId="5E113E91" w14:textId="77777777" w:rsidR="000C3CEA" w:rsidRPr="006E0EA1" w:rsidRDefault="000C3CEA" w:rsidP="000C3CEA">
      <w:pPr>
        <w:spacing w:line="23" w:lineRule="atLeast"/>
        <w:ind w:left="720" w:hanging="720"/>
        <w:rPr>
          <w:color w:val="000000"/>
        </w:rPr>
      </w:pPr>
      <w:r w:rsidRPr="006E0EA1">
        <w:rPr>
          <w:color w:val="000000"/>
        </w:rPr>
        <w:t xml:space="preserve">Lecturer, </w:t>
      </w:r>
    </w:p>
    <w:p w14:paraId="569A20CF" w14:textId="77777777" w:rsidR="000C3CEA" w:rsidRDefault="000C3CEA" w:rsidP="000C3CEA">
      <w:pPr>
        <w:spacing w:line="23" w:lineRule="atLeast"/>
        <w:ind w:left="720"/>
        <w:rPr>
          <w:color w:val="000000"/>
        </w:rPr>
      </w:pPr>
      <w:r w:rsidRPr="006E0EA1">
        <w:t xml:space="preserve">Mind, Brain, and Education: Research Methods and Critical Topics. Lecturer. Harvard Graduate School of Education </w:t>
      </w:r>
      <w:r w:rsidRPr="006E0EA1">
        <w:rPr>
          <w:b/>
        </w:rPr>
        <w:t>(</w:t>
      </w:r>
      <w:r>
        <w:t>September 2019—present</w:t>
      </w:r>
      <w:r w:rsidRPr="006E0EA1">
        <w:rPr>
          <w:color w:val="000000"/>
        </w:rPr>
        <w:t>).</w:t>
      </w:r>
    </w:p>
    <w:p w14:paraId="71E980C2" w14:textId="77777777" w:rsidR="000C3CEA" w:rsidRPr="006E0EA1" w:rsidRDefault="000C3CEA" w:rsidP="000C3CEA">
      <w:pPr>
        <w:spacing w:line="23" w:lineRule="atLeast"/>
        <w:ind w:left="720"/>
        <w:rPr>
          <w:color w:val="000000"/>
        </w:rPr>
      </w:pPr>
    </w:p>
    <w:p w14:paraId="25FD9155" w14:textId="77777777" w:rsidR="000C3CEA" w:rsidRPr="006E0EA1" w:rsidRDefault="000C3CEA" w:rsidP="000C3CEA">
      <w:pPr>
        <w:jc w:val="both"/>
      </w:pPr>
      <w:r w:rsidRPr="006E0EA1">
        <w:t>Guest Lecturer</w:t>
      </w:r>
    </w:p>
    <w:p w14:paraId="0BBD314A" w14:textId="77777777" w:rsidR="000C3CEA" w:rsidRPr="006E0EA1" w:rsidRDefault="000C3CEA" w:rsidP="000C3CEA">
      <w:pPr>
        <w:ind w:left="720"/>
        <w:jc w:val="both"/>
      </w:pPr>
      <w:r w:rsidRPr="006E0EA1">
        <w:lastRenderedPageBreak/>
        <w:t>Music, Reading, and the Brain. Guest lecture for a graduate course. Instructor: Melissa Orkin (February 2014).</w:t>
      </w:r>
    </w:p>
    <w:p w14:paraId="74189B54" w14:textId="77777777" w:rsidR="000C3CEA" w:rsidRPr="006E0EA1" w:rsidRDefault="000C3CEA" w:rsidP="000C3CEA">
      <w:pPr>
        <w:ind w:left="720"/>
        <w:jc w:val="both"/>
      </w:pPr>
    </w:p>
    <w:p w14:paraId="6F0BCF3D" w14:textId="77777777" w:rsidR="000C3CEA" w:rsidRPr="006E0EA1" w:rsidRDefault="000C3CEA" w:rsidP="000C3CEA">
      <w:pPr>
        <w:spacing w:line="23" w:lineRule="atLeast"/>
        <w:ind w:left="720" w:hanging="720"/>
        <w:rPr>
          <w:b/>
        </w:rPr>
      </w:pPr>
      <w:r w:rsidRPr="006E0EA1">
        <w:rPr>
          <w:b/>
        </w:rPr>
        <w:t>Tufts University, Medford, MA</w:t>
      </w:r>
    </w:p>
    <w:p w14:paraId="331A3C64" w14:textId="77777777" w:rsidR="000C3CEA" w:rsidRPr="006E0EA1" w:rsidRDefault="000C3CEA" w:rsidP="000C3CEA">
      <w:pPr>
        <w:spacing w:line="23" w:lineRule="atLeast"/>
        <w:ind w:left="720" w:hanging="720"/>
      </w:pPr>
      <w:r w:rsidRPr="006E0EA1">
        <w:t xml:space="preserve">Co-instructor </w:t>
      </w:r>
    </w:p>
    <w:p w14:paraId="108B8B18" w14:textId="77777777" w:rsidR="000C3CEA" w:rsidRDefault="000C3CEA" w:rsidP="000C3CEA">
      <w:pPr>
        <w:spacing w:line="23" w:lineRule="atLeast"/>
        <w:ind w:left="720"/>
      </w:pPr>
      <w:r w:rsidRPr="006E0EA1">
        <w:t>Learning and Attentional Disorders in Childhood; Eliot-Pearson Department of Child Study and Human Development (Fall, 2015).</w:t>
      </w:r>
    </w:p>
    <w:p w14:paraId="5463C520" w14:textId="77777777" w:rsidR="000C3CEA" w:rsidRPr="006E0EA1" w:rsidRDefault="000C3CEA" w:rsidP="000C3CEA">
      <w:pPr>
        <w:spacing w:line="23" w:lineRule="atLeast"/>
        <w:ind w:left="720"/>
        <w:rPr>
          <w:b/>
        </w:rPr>
      </w:pPr>
    </w:p>
    <w:p w14:paraId="128E3950" w14:textId="77777777" w:rsidR="000C3CEA" w:rsidRPr="006E0EA1" w:rsidRDefault="000C3CEA" w:rsidP="000C3CEA">
      <w:pPr>
        <w:spacing w:line="23" w:lineRule="atLeast"/>
        <w:rPr>
          <w:bCs/>
        </w:rPr>
      </w:pPr>
      <w:r w:rsidRPr="006E0EA1">
        <w:rPr>
          <w:bCs/>
        </w:rPr>
        <w:t>Guest Lecturer</w:t>
      </w:r>
    </w:p>
    <w:p w14:paraId="75397FFC" w14:textId="43FA6F0E" w:rsidR="000C3CEA" w:rsidRDefault="000C3CEA" w:rsidP="000C3CEA">
      <w:pPr>
        <w:ind w:left="720"/>
        <w:jc w:val="both"/>
      </w:pPr>
      <w:r w:rsidRPr="003F229B">
        <w:rPr>
          <w:i/>
          <w:iCs/>
        </w:rPr>
        <w:t>Links Between Rhythm Perception and Reading: A Behavioral and Neuroimaging Investigation</w:t>
      </w:r>
      <w:r w:rsidRPr="006E0EA1">
        <w:t xml:space="preserve">. Guest Lecture for </w:t>
      </w:r>
      <w:r>
        <w:t>U</w:t>
      </w:r>
      <w:r w:rsidRPr="006E0EA1">
        <w:t>ndergraduate course in the Psychology Department; Instructor: Aniruddh Patel; Department of Psychology (October 2016).</w:t>
      </w:r>
    </w:p>
    <w:p w14:paraId="79834732" w14:textId="3C4F4492" w:rsidR="002B20DB" w:rsidRDefault="002B20DB" w:rsidP="000C3CEA">
      <w:pPr>
        <w:ind w:left="720"/>
        <w:jc w:val="both"/>
      </w:pPr>
    </w:p>
    <w:p w14:paraId="3AC9F48C" w14:textId="77777777" w:rsidR="002B20DB" w:rsidRPr="006E0EA1" w:rsidRDefault="002B20DB" w:rsidP="002B20DB">
      <w:pPr>
        <w:spacing w:line="23" w:lineRule="atLeast"/>
        <w:rPr>
          <w:bCs/>
        </w:rPr>
      </w:pPr>
      <w:r w:rsidRPr="006E0EA1">
        <w:rPr>
          <w:bCs/>
        </w:rPr>
        <w:t>Guest Lecturer</w:t>
      </w:r>
    </w:p>
    <w:p w14:paraId="70B77759" w14:textId="50721877" w:rsidR="002B20DB" w:rsidRDefault="002B20DB" w:rsidP="002B20DB">
      <w:pPr>
        <w:ind w:left="720"/>
        <w:jc w:val="both"/>
      </w:pPr>
      <w:r w:rsidRPr="003F229B">
        <w:rPr>
          <w:i/>
          <w:iCs/>
        </w:rPr>
        <w:t>Links Between Rhythm Perception and Reading: A Behavioral and Neuroimaging Investigation</w:t>
      </w:r>
      <w:r w:rsidRPr="006E0EA1">
        <w:t xml:space="preserve">. Guest Lecture for </w:t>
      </w:r>
      <w:r>
        <w:t>U</w:t>
      </w:r>
      <w:r w:rsidRPr="006E0EA1">
        <w:t xml:space="preserve">ndergraduate course in the Psychology Department; Instructor: </w:t>
      </w:r>
      <w:r>
        <w:t>Elizabeth</w:t>
      </w:r>
      <w:r w:rsidRPr="006E0EA1">
        <w:t xml:space="preserve"> </w:t>
      </w:r>
      <w:r>
        <w:t>Race</w:t>
      </w:r>
      <w:r w:rsidRPr="006E0EA1">
        <w:t>; Department of Psychology (</w:t>
      </w:r>
      <w:r w:rsidR="00DE0EB4">
        <w:t>March</w:t>
      </w:r>
      <w:r w:rsidRPr="006E0EA1">
        <w:t xml:space="preserve"> 201</w:t>
      </w:r>
      <w:r w:rsidR="00DE0EB4">
        <w:t>7</w:t>
      </w:r>
      <w:r w:rsidRPr="006E0EA1">
        <w:t>).</w:t>
      </w:r>
    </w:p>
    <w:p w14:paraId="39EFE327" w14:textId="77777777" w:rsidR="000C3CEA" w:rsidRPr="006E0EA1" w:rsidRDefault="000C3CEA" w:rsidP="00DE0EB4">
      <w:pPr>
        <w:jc w:val="both"/>
      </w:pPr>
    </w:p>
    <w:p w14:paraId="42EA2BB4" w14:textId="77777777" w:rsidR="000C3CEA" w:rsidRPr="006E0EA1" w:rsidRDefault="000C3CEA" w:rsidP="000C3CEA">
      <w:pPr>
        <w:spacing w:line="23" w:lineRule="atLeast"/>
        <w:rPr>
          <w:bCs/>
        </w:rPr>
      </w:pPr>
      <w:r w:rsidRPr="006E0EA1">
        <w:rPr>
          <w:bCs/>
        </w:rPr>
        <w:t>Guest Lecturer</w:t>
      </w:r>
    </w:p>
    <w:p w14:paraId="2C9B7EBF" w14:textId="77777777" w:rsidR="000C3CEA" w:rsidRDefault="000C3CEA" w:rsidP="000C3CEA">
      <w:pPr>
        <w:spacing w:line="23" w:lineRule="atLeast"/>
        <w:ind w:left="720"/>
      </w:pPr>
      <w:r w:rsidRPr="003F229B">
        <w:rPr>
          <w:i/>
          <w:iCs/>
        </w:rPr>
        <w:t>Introduction to neuroimaging</w:t>
      </w:r>
      <w:r w:rsidRPr="006E0EA1">
        <w:t>. Guest lecture for graduate course. Instructor: Maryanne Wolf. Eliot-Pearson Department of Child Study and Human Development (October 2014).</w:t>
      </w:r>
    </w:p>
    <w:p w14:paraId="702ADFF0" w14:textId="77777777" w:rsidR="000C3CEA" w:rsidRPr="006E0EA1" w:rsidRDefault="000C3CEA" w:rsidP="00B91C47">
      <w:pPr>
        <w:pBdr>
          <w:bottom w:val="single" w:sz="4" w:space="1" w:color="000000" w:themeColor="text1"/>
        </w:pBdr>
        <w:rPr>
          <w:color w:val="000000"/>
          <w:highlight w:val="white"/>
        </w:rPr>
      </w:pPr>
    </w:p>
    <w:p w14:paraId="0CB968C3" w14:textId="77777777" w:rsidR="00B91C47" w:rsidRDefault="00B91C47" w:rsidP="00536C4A">
      <w:pPr>
        <w:rPr>
          <w:b/>
        </w:rPr>
      </w:pPr>
    </w:p>
    <w:p w14:paraId="56ADE748" w14:textId="56621B2D" w:rsidR="002730F7" w:rsidRDefault="00EE116C" w:rsidP="00536C4A">
      <w:pPr>
        <w:rPr>
          <w:b/>
        </w:rPr>
      </w:pPr>
      <w:r w:rsidRPr="006E0EA1">
        <w:rPr>
          <w:b/>
        </w:rPr>
        <w:t xml:space="preserve">SELECTED </w:t>
      </w:r>
      <w:r w:rsidR="005F7F5B" w:rsidRPr="006E0EA1">
        <w:rPr>
          <w:b/>
        </w:rPr>
        <w:t>CONFERENCE PRESENTATIONS</w:t>
      </w:r>
    </w:p>
    <w:p w14:paraId="06D95412" w14:textId="5A7AE8BD" w:rsidR="000F498D" w:rsidRDefault="000F498D" w:rsidP="00536C4A">
      <w:pPr>
        <w:rPr>
          <w:b/>
        </w:rPr>
      </w:pPr>
    </w:p>
    <w:p w14:paraId="796A35DF" w14:textId="5DE479B7" w:rsidR="000F498D" w:rsidRDefault="000F498D" w:rsidP="000F498D">
      <w:pPr>
        <w:jc w:val="both"/>
      </w:pPr>
      <w:r w:rsidRPr="000F498D">
        <w:rPr>
          <w:b/>
          <w:bCs/>
        </w:rPr>
        <w:t>Ozernov-Palchik, O</w:t>
      </w:r>
      <w:r w:rsidRPr="000F498D">
        <w:t xml:space="preserve">., </w:t>
      </w:r>
      <w:proofErr w:type="spellStart"/>
      <w:r w:rsidRPr="000F498D">
        <w:t>Affourt</w:t>
      </w:r>
      <w:proofErr w:type="spellEnd"/>
      <w:r w:rsidRPr="000F498D">
        <w:t xml:space="preserve">, J., Capella, J., Hogan, T., </w:t>
      </w:r>
      <w:proofErr w:type="spellStart"/>
      <w:r w:rsidRPr="000F498D">
        <w:t>Gabrieli</w:t>
      </w:r>
      <w:proofErr w:type="spellEnd"/>
      <w:r w:rsidRPr="000F498D">
        <w:t xml:space="preserve">, J.D.E., </w:t>
      </w:r>
      <w:proofErr w:type="spellStart"/>
      <w:r w:rsidRPr="000F498D">
        <w:t>Fedorenko</w:t>
      </w:r>
      <w:proofErr w:type="spellEnd"/>
      <w:r w:rsidRPr="000F498D">
        <w:t>, E. developmental investigation of the language-selective brain network</w:t>
      </w:r>
      <w:r w:rsidRPr="006E0EA1">
        <w:t xml:space="preserve">. </w:t>
      </w:r>
      <w:r w:rsidRPr="000F498D">
        <w:t xml:space="preserve">The </w:t>
      </w:r>
      <w:r w:rsidR="00F71C2E">
        <w:t>Twelfth</w:t>
      </w:r>
      <w:r w:rsidRPr="000F498D">
        <w:t xml:space="preserve"> Annual</w:t>
      </w:r>
      <w:r w:rsidRPr="006E0EA1">
        <w:rPr>
          <w:i/>
          <w:iCs/>
        </w:rPr>
        <w:t xml:space="preserve"> Meeting of the Society for the Neurobiology of Language</w:t>
      </w:r>
      <w:r w:rsidR="00F71C2E">
        <w:t>.</w:t>
      </w:r>
    </w:p>
    <w:p w14:paraId="1D8E0753" w14:textId="77777777" w:rsidR="00553CF8" w:rsidRPr="006E0EA1" w:rsidRDefault="00553CF8" w:rsidP="004F38FC">
      <w:pPr>
        <w:jc w:val="both"/>
        <w:rPr>
          <w:b/>
        </w:rPr>
      </w:pPr>
      <w:bookmarkStart w:id="0" w:name="_gjdgxs" w:colFirst="0" w:colLast="0"/>
      <w:bookmarkEnd w:id="0"/>
    </w:p>
    <w:p w14:paraId="28DDF468" w14:textId="77777777" w:rsidR="00793A9D" w:rsidRDefault="00793A9D" w:rsidP="00793A9D">
      <w:pPr>
        <w:jc w:val="both"/>
      </w:pPr>
      <w:r w:rsidRPr="006E0EA1">
        <w:rPr>
          <w:b/>
        </w:rPr>
        <w:t>Ozernov-Palchik, O</w:t>
      </w:r>
      <w:r w:rsidRPr="006E0EA1">
        <w:t xml:space="preserve">., </w:t>
      </w:r>
      <w:proofErr w:type="spellStart"/>
      <w:r w:rsidRPr="006E0EA1">
        <w:t>Centanni</w:t>
      </w:r>
      <w:proofErr w:type="spellEnd"/>
      <w:r w:rsidRPr="006E0EA1">
        <w:t xml:space="preserve">, T. M., Beach, S., </w:t>
      </w:r>
      <w:r>
        <w:t xml:space="preserve">&amp; </w:t>
      </w:r>
      <w:r w:rsidRPr="006E0EA1">
        <w:t>Gabrieli, J.</w:t>
      </w:r>
      <w:r>
        <w:t xml:space="preserve"> </w:t>
      </w:r>
      <w:r w:rsidRPr="006E0EA1">
        <w:t>D.</w:t>
      </w:r>
      <w:r>
        <w:t xml:space="preserve"> </w:t>
      </w:r>
      <w:r w:rsidRPr="006E0EA1">
        <w:t xml:space="preserve">E. Distinct neural substrates of subcomponents of reading. </w:t>
      </w:r>
      <w:r w:rsidRPr="006E0EA1">
        <w:rPr>
          <w:i/>
          <w:iCs/>
        </w:rPr>
        <w:t>The Eleventh Annual Meeting of the Society for the Neurobiology of Language</w:t>
      </w:r>
      <w:r w:rsidRPr="006E0EA1">
        <w:t xml:space="preserve">, </w:t>
      </w:r>
      <w:r>
        <w:t>(</w:t>
      </w:r>
      <w:r w:rsidRPr="006E0EA1">
        <w:t>Helsinki, Finland, July 2019</w:t>
      </w:r>
      <w:r>
        <w:t>)</w:t>
      </w:r>
      <w:r w:rsidRPr="006E0EA1">
        <w:t>.</w:t>
      </w:r>
    </w:p>
    <w:p w14:paraId="65F5FE57" w14:textId="77777777" w:rsidR="00793A9D" w:rsidRPr="006E0EA1" w:rsidRDefault="00793A9D" w:rsidP="00793A9D">
      <w:pPr>
        <w:jc w:val="both"/>
      </w:pPr>
    </w:p>
    <w:p w14:paraId="292B312A" w14:textId="77777777" w:rsidR="00793A9D" w:rsidRDefault="00793A9D" w:rsidP="00793A9D">
      <w:pPr>
        <w:jc w:val="both"/>
      </w:pPr>
      <w:r w:rsidRPr="006E0EA1">
        <w:rPr>
          <w:b/>
        </w:rPr>
        <w:t>Ozernov-Palchik, O</w:t>
      </w:r>
      <w:r w:rsidRPr="006E0EA1">
        <w:t xml:space="preserve">., </w:t>
      </w:r>
      <w:proofErr w:type="spellStart"/>
      <w:r w:rsidRPr="006E0EA1">
        <w:t>Centanni</w:t>
      </w:r>
      <w:proofErr w:type="spellEnd"/>
      <w:r w:rsidRPr="006E0EA1">
        <w:t>, T. M., Beach, S., Gabrieli, J.</w:t>
      </w:r>
      <w:r>
        <w:t xml:space="preserve"> </w:t>
      </w:r>
      <w:r w:rsidRPr="006E0EA1">
        <w:t>D.</w:t>
      </w:r>
      <w:r>
        <w:t xml:space="preserve"> </w:t>
      </w:r>
      <w:r w:rsidRPr="006E0EA1">
        <w:t xml:space="preserve">E. Distinct patterns of hypoactivation during naturalistic reading in low comprehenders and decoders. </w:t>
      </w:r>
      <w:r w:rsidRPr="006E0EA1">
        <w:rPr>
          <w:i/>
          <w:iCs/>
        </w:rPr>
        <w:t>Annual Meeting of the Society for the Scientific Study of Reading</w:t>
      </w:r>
      <w:r w:rsidRPr="006E0EA1">
        <w:t xml:space="preserve">, </w:t>
      </w:r>
      <w:r>
        <w:t>(</w:t>
      </w:r>
      <w:r w:rsidRPr="006E0EA1">
        <w:t>Toronto, CA. June 2019</w:t>
      </w:r>
      <w:r>
        <w:t>)</w:t>
      </w:r>
      <w:r w:rsidRPr="006E0EA1">
        <w:t>.</w:t>
      </w:r>
    </w:p>
    <w:p w14:paraId="7909DEC3" w14:textId="77777777" w:rsidR="00793A9D" w:rsidRDefault="00793A9D" w:rsidP="00793A9D">
      <w:pPr>
        <w:jc w:val="both"/>
      </w:pPr>
    </w:p>
    <w:p w14:paraId="0AB3DC20" w14:textId="77777777" w:rsidR="00793A9D" w:rsidRDefault="00793A9D" w:rsidP="00793A9D">
      <w:pPr>
        <w:jc w:val="both"/>
      </w:pPr>
      <w:r w:rsidRPr="006E0EA1">
        <w:rPr>
          <w:b/>
        </w:rPr>
        <w:t>Ozernov-Palchik, O</w:t>
      </w:r>
      <w:r w:rsidRPr="006E0EA1">
        <w:t>., Norton, E.</w:t>
      </w:r>
      <w:r>
        <w:t xml:space="preserve"> </w:t>
      </w:r>
      <w:r w:rsidRPr="006E0EA1">
        <w:t>S., Wang, Y., Beach, S., Wolf, M., Gabrieli, J.</w:t>
      </w:r>
      <w:r>
        <w:t xml:space="preserve"> </w:t>
      </w:r>
      <w:r w:rsidRPr="006E0EA1">
        <w:t>D.</w:t>
      </w:r>
      <w:r>
        <w:t xml:space="preserve"> </w:t>
      </w:r>
      <w:r w:rsidRPr="006E0EA1">
        <w:t>E.,</w:t>
      </w:r>
      <w:r>
        <w:t xml:space="preserve"> &amp;</w:t>
      </w:r>
      <w:r w:rsidRPr="006E0EA1">
        <w:t xml:space="preserve"> Gaab, N. The relationships among SES, white matter, and reading development: a longitudinal investigation from kindergarten to 2nd grade. </w:t>
      </w:r>
      <w:r w:rsidRPr="006E0EA1">
        <w:rPr>
          <w:i/>
          <w:iCs/>
        </w:rPr>
        <w:t>The Tenth Annual Meeting of the Society for the Neurobiology of Language</w:t>
      </w:r>
      <w:r w:rsidRPr="006E0EA1">
        <w:t xml:space="preserve">, </w:t>
      </w:r>
      <w:r>
        <w:t>(</w:t>
      </w:r>
      <w:r w:rsidRPr="006E0EA1">
        <w:t>Quebec City, Canada. July 2018</w:t>
      </w:r>
      <w:r>
        <w:t>)</w:t>
      </w:r>
      <w:r w:rsidRPr="006E0EA1">
        <w:t>.</w:t>
      </w:r>
    </w:p>
    <w:p w14:paraId="31105FB6" w14:textId="77777777" w:rsidR="00793A9D" w:rsidRPr="006E0EA1" w:rsidRDefault="00793A9D" w:rsidP="00793A9D">
      <w:pPr>
        <w:jc w:val="both"/>
        <w:rPr>
          <w:b/>
          <w:sz w:val="22"/>
          <w:szCs w:val="22"/>
          <w:lang w:eastAsia="zh-CN"/>
        </w:rPr>
      </w:pPr>
    </w:p>
    <w:p w14:paraId="5C34A9C6" w14:textId="77777777" w:rsidR="00793A9D" w:rsidRDefault="00793A9D" w:rsidP="00793A9D">
      <w:pPr>
        <w:jc w:val="both"/>
      </w:pPr>
      <w:r w:rsidRPr="006E0EA1">
        <w:rPr>
          <w:b/>
        </w:rPr>
        <w:t>Ozernov-Palchik, O</w:t>
      </w:r>
      <w:r w:rsidRPr="006E0EA1">
        <w:t>., Norton, E.</w:t>
      </w:r>
      <w:r>
        <w:t xml:space="preserve"> </w:t>
      </w:r>
      <w:r w:rsidRPr="006E0EA1">
        <w:t>S., Wang, Y., Beach, S., Wolf, M., Gabrieli, J.</w:t>
      </w:r>
      <w:r>
        <w:t xml:space="preserve"> </w:t>
      </w:r>
      <w:r w:rsidRPr="006E0EA1">
        <w:t>D.</w:t>
      </w:r>
      <w:r>
        <w:t xml:space="preserve"> </w:t>
      </w:r>
      <w:r w:rsidRPr="006E0EA1">
        <w:t xml:space="preserve">E., </w:t>
      </w:r>
      <w:r>
        <w:t xml:space="preserve">&amp; </w:t>
      </w:r>
      <w:r w:rsidRPr="006E0EA1">
        <w:t xml:space="preserve">Gaab, N. The relationships among SES, white matter, and reading development: </w:t>
      </w:r>
      <w:r>
        <w:t>A</w:t>
      </w:r>
      <w:r w:rsidRPr="006E0EA1">
        <w:t xml:space="preserve"> longitudinal </w:t>
      </w:r>
      <w:r w:rsidRPr="006E0EA1">
        <w:lastRenderedPageBreak/>
        <w:t xml:space="preserve">investigation from kindergarten to 2nd grade. </w:t>
      </w:r>
      <w:r w:rsidRPr="006E0EA1">
        <w:rPr>
          <w:i/>
          <w:iCs/>
        </w:rPr>
        <w:t>Annual Meeting of the Society for the Scientific Study of Reading</w:t>
      </w:r>
      <w:r w:rsidRPr="006E0EA1">
        <w:t xml:space="preserve">, </w:t>
      </w:r>
      <w:r>
        <w:t>(</w:t>
      </w:r>
      <w:r w:rsidRPr="006E0EA1">
        <w:t>Brighton, UK. June 2018</w:t>
      </w:r>
      <w:r>
        <w:t>)</w:t>
      </w:r>
      <w:r w:rsidRPr="006E0EA1">
        <w:t>.</w:t>
      </w:r>
    </w:p>
    <w:p w14:paraId="6B61F6E8" w14:textId="77777777" w:rsidR="00793A9D" w:rsidRPr="006E0EA1" w:rsidRDefault="00793A9D" w:rsidP="00793A9D">
      <w:pPr>
        <w:jc w:val="both"/>
      </w:pPr>
    </w:p>
    <w:p w14:paraId="284A044A" w14:textId="77777777" w:rsidR="00793A9D" w:rsidRDefault="00793A9D" w:rsidP="00793A9D">
      <w:pPr>
        <w:jc w:val="both"/>
      </w:pPr>
      <w:r w:rsidRPr="006E0EA1">
        <w:rPr>
          <w:b/>
        </w:rPr>
        <w:t>Ozernov-Palchik, O</w:t>
      </w:r>
      <w:r w:rsidRPr="006E0EA1">
        <w:t>., Brown, M., Norton, E.</w:t>
      </w:r>
      <w:r>
        <w:t xml:space="preserve"> </w:t>
      </w:r>
      <w:r w:rsidRPr="006E0EA1">
        <w:t xml:space="preserve">S., Georgan, W., Perrachione, T., Beach, S., Wolf, M., Kuperberg, G., </w:t>
      </w:r>
      <w:r>
        <w:t xml:space="preserve">&amp; </w:t>
      </w:r>
      <w:r w:rsidRPr="006E0EA1">
        <w:t xml:space="preserve">Gabrieli, J. Investigating lexical and perceptual learning effects on phonetic processing in young children with dyslexia. </w:t>
      </w:r>
      <w:r w:rsidRPr="006E0EA1">
        <w:rPr>
          <w:i/>
          <w:iCs/>
        </w:rPr>
        <w:t>The Ninth Annual Meeting of the Society for the Neurobiology of Language</w:t>
      </w:r>
      <w:r w:rsidRPr="006E0EA1">
        <w:t xml:space="preserve">, </w:t>
      </w:r>
      <w:r>
        <w:t>(</w:t>
      </w:r>
      <w:r w:rsidRPr="006E0EA1">
        <w:t>Baltimore, MD. July 2017</w:t>
      </w:r>
      <w:r>
        <w:t>)</w:t>
      </w:r>
      <w:r w:rsidRPr="006E0EA1">
        <w:t>.</w:t>
      </w:r>
    </w:p>
    <w:p w14:paraId="3A9354D6" w14:textId="77777777" w:rsidR="00793A9D" w:rsidRDefault="00793A9D" w:rsidP="00793A9D">
      <w:pPr>
        <w:jc w:val="both"/>
      </w:pPr>
    </w:p>
    <w:p w14:paraId="412A7A4C" w14:textId="77777777" w:rsidR="00793A9D" w:rsidRPr="00730492" w:rsidRDefault="00793A9D" w:rsidP="00793A9D">
      <w:pPr>
        <w:jc w:val="both"/>
        <w:rPr>
          <w:szCs w:val="22"/>
          <w:lang w:eastAsia="zh-CN"/>
        </w:rPr>
      </w:pPr>
      <w:r w:rsidRPr="006E0EA1">
        <w:rPr>
          <w:b/>
          <w:szCs w:val="22"/>
          <w:lang w:eastAsia="zh-CN"/>
        </w:rPr>
        <w:t xml:space="preserve">Ozernov-Palchik, O., </w:t>
      </w:r>
      <w:r w:rsidRPr="006E0EA1">
        <w:rPr>
          <w:szCs w:val="22"/>
          <w:lang w:eastAsia="zh-CN"/>
        </w:rPr>
        <w:t>Norton, E.</w:t>
      </w:r>
      <w:r>
        <w:rPr>
          <w:szCs w:val="22"/>
          <w:lang w:eastAsia="zh-CN"/>
        </w:rPr>
        <w:t xml:space="preserve"> </w:t>
      </w:r>
      <w:r w:rsidRPr="006E0EA1">
        <w:rPr>
          <w:szCs w:val="22"/>
          <w:lang w:eastAsia="zh-CN"/>
        </w:rPr>
        <w:t>S., Wang, Y., Beach, S.D., Wolf, M., Gabrieli, J.</w:t>
      </w:r>
      <w:r>
        <w:rPr>
          <w:szCs w:val="22"/>
          <w:lang w:eastAsia="zh-CN"/>
        </w:rPr>
        <w:t xml:space="preserve"> </w:t>
      </w:r>
      <w:r w:rsidRPr="006E0EA1">
        <w:rPr>
          <w:szCs w:val="22"/>
          <w:lang w:eastAsia="zh-CN"/>
        </w:rPr>
        <w:t>D.</w:t>
      </w:r>
      <w:r>
        <w:rPr>
          <w:szCs w:val="22"/>
          <w:lang w:eastAsia="zh-CN"/>
        </w:rPr>
        <w:t xml:space="preserve"> </w:t>
      </w:r>
      <w:r w:rsidRPr="006E0EA1">
        <w:rPr>
          <w:szCs w:val="22"/>
          <w:lang w:eastAsia="zh-CN"/>
        </w:rPr>
        <w:t>E., Patel, A.</w:t>
      </w:r>
      <w:r>
        <w:rPr>
          <w:szCs w:val="22"/>
          <w:lang w:eastAsia="zh-CN"/>
        </w:rPr>
        <w:t xml:space="preserve"> </w:t>
      </w:r>
      <w:r w:rsidRPr="006E0EA1">
        <w:rPr>
          <w:szCs w:val="22"/>
          <w:lang w:eastAsia="zh-CN"/>
        </w:rPr>
        <w:t>D.,</w:t>
      </w:r>
      <w:r>
        <w:rPr>
          <w:szCs w:val="22"/>
          <w:lang w:eastAsia="zh-CN"/>
        </w:rPr>
        <w:t xml:space="preserve"> &amp;</w:t>
      </w:r>
      <w:r w:rsidRPr="006E0EA1">
        <w:rPr>
          <w:szCs w:val="22"/>
          <w:lang w:eastAsia="zh-CN"/>
        </w:rPr>
        <w:t xml:space="preserve"> Gaab, N. (2017). White matter integrity in kindergarten predicts rhythm performance in 2nd grade. </w:t>
      </w:r>
      <w:r w:rsidRPr="006E0EA1">
        <w:rPr>
          <w:i/>
          <w:iCs/>
          <w:szCs w:val="22"/>
          <w:lang w:eastAsia="zh-CN"/>
        </w:rPr>
        <w:t>Neuro</w:t>
      </w:r>
      <w:r>
        <w:rPr>
          <w:i/>
          <w:iCs/>
          <w:szCs w:val="22"/>
          <w:lang w:eastAsia="zh-CN"/>
        </w:rPr>
        <w:t xml:space="preserve"> </w:t>
      </w:r>
      <w:r w:rsidRPr="006E0EA1">
        <w:rPr>
          <w:i/>
          <w:iCs/>
          <w:szCs w:val="22"/>
          <w:lang w:eastAsia="zh-CN"/>
        </w:rPr>
        <w:t>Music</w:t>
      </w:r>
      <w:r w:rsidRPr="006E0EA1">
        <w:rPr>
          <w:szCs w:val="22"/>
          <w:lang w:eastAsia="zh-CN"/>
        </w:rPr>
        <w:t xml:space="preserve">, </w:t>
      </w:r>
      <w:r>
        <w:rPr>
          <w:szCs w:val="22"/>
          <w:lang w:eastAsia="zh-CN"/>
        </w:rPr>
        <w:t>(</w:t>
      </w:r>
      <w:r w:rsidRPr="006E0EA1">
        <w:rPr>
          <w:szCs w:val="22"/>
          <w:lang w:eastAsia="zh-CN"/>
        </w:rPr>
        <w:t>Boston</w:t>
      </w:r>
      <w:r>
        <w:rPr>
          <w:szCs w:val="22"/>
          <w:lang w:eastAsia="zh-CN"/>
        </w:rPr>
        <w:t>, MA</w:t>
      </w:r>
      <w:r w:rsidRPr="006E0EA1">
        <w:rPr>
          <w:szCs w:val="22"/>
          <w:lang w:eastAsia="zh-CN"/>
        </w:rPr>
        <w:t>. August 2017</w:t>
      </w:r>
      <w:r>
        <w:rPr>
          <w:szCs w:val="22"/>
          <w:lang w:eastAsia="zh-CN"/>
        </w:rPr>
        <w:t>)</w:t>
      </w:r>
      <w:r w:rsidRPr="006E0EA1">
        <w:rPr>
          <w:szCs w:val="22"/>
          <w:lang w:eastAsia="zh-CN"/>
        </w:rPr>
        <w:t>.</w:t>
      </w:r>
    </w:p>
    <w:p w14:paraId="15A2864F" w14:textId="77777777" w:rsidR="00793A9D" w:rsidRPr="006E0EA1" w:rsidRDefault="00793A9D" w:rsidP="00793A9D">
      <w:pPr>
        <w:jc w:val="both"/>
      </w:pPr>
    </w:p>
    <w:p w14:paraId="1707503B" w14:textId="77777777" w:rsidR="00793A9D" w:rsidRDefault="00793A9D" w:rsidP="00793A9D">
      <w:pPr>
        <w:jc w:val="both"/>
      </w:pPr>
      <w:r w:rsidRPr="006E0EA1">
        <w:rPr>
          <w:b/>
        </w:rPr>
        <w:t>Ozernov-Palchik, O</w:t>
      </w:r>
      <w:r w:rsidRPr="006E0EA1">
        <w:t>., Brown, M., Norton, E.</w:t>
      </w:r>
      <w:r>
        <w:t xml:space="preserve"> </w:t>
      </w:r>
      <w:r w:rsidRPr="006E0EA1">
        <w:t xml:space="preserve">S., Georgan, W., Perrachione, T., Beach, S., Wolf, M., Kuperberg, G., Gabrieli, J. Investigating lexical and perceptual learning effects on phonetic processing in young children with dyslexia. </w:t>
      </w:r>
      <w:r w:rsidRPr="006E0EA1">
        <w:rPr>
          <w:i/>
          <w:iCs/>
        </w:rPr>
        <w:t>Annual Meeting of the Society for the Scientific Study of Reading</w:t>
      </w:r>
      <w:r w:rsidRPr="006E0EA1">
        <w:t xml:space="preserve">, </w:t>
      </w:r>
      <w:r>
        <w:t>(</w:t>
      </w:r>
      <w:r w:rsidRPr="006E0EA1">
        <w:t>Nova Scotia, June 2017</w:t>
      </w:r>
      <w:r>
        <w:t>)</w:t>
      </w:r>
      <w:r w:rsidRPr="006E0EA1">
        <w:t>.</w:t>
      </w:r>
    </w:p>
    <w:p w14:paraId="0E9D9E82" w14:textId="77777777" w:rsidR="00793A9D" w:rsidRPr="006E0EA1" w:rsidRDefault="00793A9D" w:rsidP="00793A9D">
      <w:pPr>
        <w:jc w:val="both"/>
      </w:pPr>
    </w:p>
    <w:p w14:paraId="4FD6A81C" w14:textId="77777777" w:rsidR="00793A9D" w:rsidRDefault="00793A9D" w:rsidP="00793A9D">
      <w:pPr>
        <w:jc w:val="both"/>
        <w:rPr>
          <w:bCs/>
          <w:iCs/>
        </w:rPr>
      </w:pPr>
      <w:r w:rsidRPr="006E0EA1">
        <w:rPr>
          <w:b/>
          <w:bCs/>
          <w:iCs/>
        </w:rPr>
        <w:t>Ozernov-Palchik, O</w:t>
      </w:r>
      <w:r w:rsidRPr="006E0EA1">
        <w:rPr>
          <w:bCs/>
          <w:iCs/>
        </w:rPr>
        <w:t xml:space="preserve">., Zuk, J., </w:t>
      </w:r>
      <w:proofErr w:type="spellStart"/>
      <w:r w:rsidRPr="006E0EA1">
        <w:rPr>
          <w:bCs/>
          <w:iCs/>
        </w:rPr>
        <w:t>Raschle</w:t>
      </w:r>
      <w:proofErr w:type="spellEnd"/>
      <w:r w:rsidRPr="006E0EA1">
        <w:rPr>
          <w:bCs/>
          <w:iCs/>
        </w:rPr>
        <w:t xml:space="preserve">, N., Wang, Y., Yu, X., </w:t>
      </w:r>
      <w:proofErr w:type="spellStart"/>
      <w:r w:rsidRPr="006E0EA1">
        <w:rPr>
          <w:bCs/>
          <w:iCs/>
        </w:rPr>
        <w:t>Figuccio</w:t>
      </w:r>
      <w:proofErr w:type="spellEnd"/>
      <w:r w:rsidRPr="006E0EA1">
        <w:rPr>
          <w:bCs/>
          <w:iCs/>
        </w:rPr>
        <w:t xml:space="preserve">, M., Langer, N., </w:t>
      </w:r>
      <w:proofErr w:type="spellStart"/>
      <w:r w:rsidRPr="006E0EA1">
        <w:rPr>
          <w:bCs/>
          <w:iCs/>
        </w:rPr>
        <w:t>Im</w:t>
      </w:r>
      <w:proofErr w:type="spellEnd"/>
      <w:r w:rsidRPr="006E0EA1">
        <w:rPr>
          <w:bCs/>
          <w:iCs/>
        </w:rPr>
        <w:t xml:space="preserve">, K., &amp; Gaab, N. Atypical early brain development in developmental dyslexia: how a comprehensive biological framework of atypical reading development can inform educational practice. </w:t>
      </w:r>
      <w:r w:rsidRPr="006E0EA1">
        <w:rPr>
          <w:bCs/>
          <w:i/>
        </w:rPr>
        <w:t>Annual Conference of the International Dyslexia Association</w:t>
      </w:r>
      <w:r w:rsidRPr="006E0EA1">
        <w:rPr>
          <w:bCs/>
          <w:iCs/>
        </w:rPr>
        <w:t xml:space="preserve">, </w:t>
      </w:r>
      <w:r>
        <w:rPr>
          <w:bCs/>
          <w:iCs/>
        </w:rPr>
        <w:t>(</w:t>
      </w:r>
      <w:r w:rsidRPr="006E0EA1">
        <w:rPr>
          <w:bCs/>
          <w:iCs/>
        </w:rPr>
        <w:t>Orlando FL, May 2016</w:t>
      </w:r>
      <w:r>
        <w:rPr>
          <w:bCs/>
          <w:iCs/>
        </w:rPr>
        <w:t>)</w:t>
      </w:r>
      <w:r w:rsidRPr="006E0EA1">
        <w:rPr>
          <w:bCs/>
          <w:iCs/>
        </w:rPr>
        <w:t>.</w:t>
      </w:r>
    </w:p>
    <w:p w14:paraId="78FC0D90" w14:textId="77777777" w:rsidR="00793A9D" w:rsidRDefault="00793A9D" w:rsidP="00793A9D">
      <w:pPr>
        <w:jc w:val="both"/>
        <w:rPr>
          <w:bCs/>
          <w:iCs/>
        </w:rPr>
      </w:pPr>
    </w:p>
    <w:p w14:paraId="78A153E1" w14:textId="77777777" w:rsidR="00793A9D" w:rsidRDefault="00793A9D" w:rsidP="00793A9D">
      <w:pPr>
        <w:jc w:val="both"/>
      </w:pPr>
      <w:r w:rsidRPr="006E0EA1">
        <w:rPr>
          <w:b/>
        </w:rPr>
        <w:t>Ozernov-Palchik, O</w:t>
      </w:r>
      <w:r w:rsidRPr="006E0EA1">
        <w:t>., Norton, E.</w:t>
      </w:r>
      <w:r>
        <w:t xml:space="preserve"> </w:t>
      </w:r>
      <w:r w:rsidRPr="006E0EA1">
        <w:t>S., Beach, S.D., Park, A., Wolf, M., Gabrieli, J.</w:t>
      </w:r>
      <w:r>
        <w:t xml:space="preserve"> </w:t>
      </w:r>
      <w:r w:rsidRPr="006E0EA1">
        <w:t>D.</w:t>
      </w:r>
      <w:r>
        <w:t xml:space="preserve"> </w:t>
      </w:r>
      <w:r w:rsidRPr="006E0EA1">
        <w:t>E.,</w:t>
      </w:r>
      <w:r>
        <w:t xml:space="preserve"> &amp;</w:t>
      </w:r>
      <w:r w:rsidRPr="006E0EA1">
        <w:t xml:space="preserve"> Gaab, N., Patel, A.D. Cognitive links between rhythm perception and language: a behavioral and neuroimaging investigation. </w:t>
      </w:r>
      <w:r w:rsidRPr="006E0EA1">
        <w:rPr>
          <w:i/>
          <w:iCs/>
        </w:rPr>
        <w:t>International Conference on Music Perception and Cognition</w:t>
      </w:r>
      <w:r w:rsidRPr="006E0EA1">
        <w:t xml:space="preserve">, </w:t>
      </w:r>
      <w:r>
        <w:t>(</w:t>
      </w:r>
      <w:r w:rsidRPr="006E0EA1">
        <w:t>San Francisco,</w:t>
      </w:r>
      <w:r>
        <w:t xml:space="preserve"> CA.</w:t>
      </w:r>
      <w:r w:rsidRPr="006E0EA1">
        <w:t xml:space="preserve"> July 2016</w:t>
      </w:r>
      <w:r>
        <w:t>)</w:t>
      </w:r>
      <w:r w:rsidRPr="006E0EA1">
        <w:t>.</w:t>
      </w:r>
    </w:p>
    <w:p w14:paraId="601BE7A1" w14:textId="77777777" w:rsidR="00793A9D" w:rsidRPr="006E0EA1" w:rsidRDefault="00793A9D" w:rsidP="00793A9D">
      <w:pPr>
        <w:jc w:val="both"/>
        <w:rPr>
          <w:b/>
        </w:rPr>
      </w:pPr>
    </w:p>
    <w:p w14:paraId="2992064C" w14:textId="77777777" w:rsidR="00793A9D" w:rsidRPr="00730492" w:rsidRDefault="00793A9D" w:rsidP="00793A9D">
      <w:pPr>
        <w:jc w:val="both"/>
      </w:pPr>
      <w:r w:rsidRPr="006E0EA1">
        <w:rPr>
          <w:b/>
        </w:rPr>
        <w:t xml:space="preserve">Ozernov-Palchik, O., </w:t>
      </w:r>
      <w:r w:rsidRPr="006E0EA1">
        <w:t>Norton, E.</w:t>
      </w:r>
      <w:r>
        <w:t xml:space="preserve"> </w:t>
      </w:r>
      <w:r w:rsidRPr="006E0EA1">
        <w:t>S., Beach, S.D., Park, A., Wolf, M., Gabrieli, J.</w:t>
      </w:r>
      <w:r>
        <w:t xml:space="preserve"> </w:t>
      </w:r>
      <w:r w:rsidRPr="006E0EA1">
        <w:t>D.</w:t>
      </w:r>
      <w:r>
        <w:t xml:space="preserve"> </w:t>
      </w:r>
      <w:r w:rsidRPr="006E0EA1">
        <w:t xml:space="preserve">E., Gaab, N., </w:t>
      </w:r>
      <w:r>
        <w:t xml:space="preserve">&amp; </w:t>
      </w:r>
      <w:r w:rsidRPr="006E0EA1">
        <w:t>Patel, A.</w:t>
      </w:r>
      <w:r>
        <w:t xml:space="preserve"> </w:t>
      </w:r>
      <w:r w:rsidRPr="006E0EA1">
        <w:t xml:space="preserve">D. Cognitive links between early literacy and rhythm perception. </w:t>
      </w:r>
      <w:r w:rsidRPr="006E0EA1">
        <w:rPr>
          <w:i/>
          <w:iCs/>
        </w:rPr>
        <w:t xml:space="preserve">Northeastern Music Cognition Group </w:t>
      </w:r>
      <w:r>
        <w:rPr>
          <w:i/>
          <w:iCs/>
        </w:rPr>
        <w:t>A</w:t>
      </w:r>
      <w:r w:rsidRPr="006E0EA1">
        <w:rPr>
          <w:i/>
          <w:iCs/>
        </w:rPr>
        <w:t xml:space="preserve">nnual </w:t>
      </w:r>
      <w:r>
        <w:rPr>
          <w:i/>
          <w:iCs/>
        </w:rPr>
        <w:t>M</w:t>
      </w:r>
      <w:r w:rsidRPr="006E0EA1">
        <w:rPr>
          <w:i/>
          <w:iCs/>
        </w:rPr>
        <w:t>eeting</w:t>
      </w:r>
      <w:r w:rsidRPr="006E0EA1">
        <w:t xml:space="preserve">, </w:t>
      </w:r>
      <w:r>
        <w:t>(</w:t>
      </w:r>
      <w:r w:rsidRPr="006E0EA1">
        <w:t>Boston,</w:t>
      </w:r>
      <w:r>
        <w:t xml:space="preserve"> MA</w:t>
      </w:r>
      <w:r w:rsidRPr="006E0EA1">
        <w:t xml:space="preserve"> January 2016</w:t>
      </w:r>
      <w:r>
        <w:t>)</w:t>
      </w:r>
      <w:r w:rsidRPr="006E0EA1">
        <w:t>.</w:t>
      </w:r>
    </w:p>
    <w:p w14:paraId="62086048" w14:textId="77777777" w:rsidR="00793A9D" w:rsidRDefault="00793A9D" w:rsidP="00793A9D">
      <w:pPr>
        <w:jc w:val="both"/>
      </w:pPr>
    </w:p>
    <w:p w14:paraId="76629FB7" w14:textId="77777777" w:rsidR="00793A9D" w:rsidRDefault="00793A9D" w:rsidP="00793A9D">
      <w:pPr>
        <w:jc w:val="both"/>
      </w:pPr>
      <w:r w:rsidRPr="006E0EA1">
        <w:rPr>
          <w:b/>
        </w:rPr>
        <w:t>Ozernov-Palchik, O</w:t>
      </w:r>
      <w:r w:rsidRPr="006E0EA1">
        <w:t>., Mauer, M., Norton, E., Beach, S., Wolf, M., Gabrieli, J.</w:t>
      </w:r>
      <w:r>
        <w:t xml:space="preserve"> </w:t>
      </w:r>
      <w:r w:rsidRPr="006E0EA1">
        <w:t>D.</w:t>
      </w:r>
      <w:r>
        <w:t xml:space="preserve"> </w:t>
      </w:r>
      <w:r w:rsidRPr="006E0EA1">
        <w:t xml:space="preserve">E. &amp; </w:t>
      </w:r>
      <w:r w:rsidRPr="006E0EA1">
        <w:rPr>
          <w:bCs/>
        </w:rPr>
        <w:t>Gaab, N.</w:t>
      </w:r>
      <w:r w:rsidRPr="006E0EA1">
        <w:t xml:space="preserve"> Distinct neural alterations of heterogeneous dyslexia risk profiles. </w:t>
      </w:r>
      <w:r w:rsidRPr="006E0EA1">
        <w:rPr>
          <w:i/>
          <w:iCs/>
        </w:rPr>
        <w:t>The bi-annual meeting of the Dyslexia Foundation</w:t>
      </w:r>
      <w:r w:rsidRPr="006E0EA1">
        <w:t xml:space="preserve">, </w:t>
      </w:r>
      <w:r>
        <w:t>(</w:t>
      </w:r>
      <w:r w:rsidRPr="006E0EA1">
        <w:t>St. Croix, U.S. July 2016</w:t>
      </w:r>
      <w:r>
        <w:t>).</w:t>
      </w:r>
    </w:p>
    <w:p w14:paraId="40962F75" w14:textId="77777777" w:rsidR="00793A9D" w:rsidRPr="006E0EA1" w:rsidRDefault="00793A9D" w:rsidP="00793A9D">
      <w:pPr>
        <w:jc w:val="both"/>
        <w:rPr>
          <w:bCs/>
          <w:iCs/>
        </w:rPr>
      </w:pPr>
    </w:p>
    <w:p w14:paraId="5CA77EA2" w14:textId="77777777" w:rsidR="00793A9D" w:rsidRDefault="00793A9D" w:rsidP="00793A9D">
      <w:pPr>
        <w:jc w:val="both"/>
      </w:pPr>
      <w:r w:rsidRPr="006E0EA1">
        <w:rPr>
          <w:b/>
        </w:rPr>
        <w:t>Ozernov-Palchik, O</w:t>
      </w:r>
      <w:r w:rsidRPr="006E0EA1">
        <w:t>., Maurer, M., Norton, E., Beach, S., Wolf, M., Gabrieli, J.</w:t>
      </w:r>
      <w:r>
        <w:t xml:space="preserve"> </w:t>
      </w:r>
      <w:r w:rsidRPr="006E0EA1">
        <w:t>D.</w:t>
      </w:r>
      <w:r>
        <w:t xml:space="preserve"> </w:t>
      </w:r>
      <w:r w:rsidRPr="006E0EA1">
        <w:t xml:space="preserve">E. &amp; Gaab, N. Distinct neural alterations of heterogeneous dyslexia risk profiles. </w:t>
      </w:r>
      <w:r w:rsidRPr="006E0EA1">
        <w:rPr>
          <w:i/>
          <w:iCs/>
        </w:rPr>
        <w:t>Cognitive Neuroscience Society</w:t>
      </w:r>
      <w:r w:rsidRPr="009C7542">
        <w:t>,</w:t>
      </w:r>
      <w:r w:rsidRPr="006E0EA1">
        <w:t xml:space="preserve"> </w:t>
      </w:r>
      <w:r>
        <w:t>(</w:t>
      </w:r>
      <w:r w:rsidRPr="006E0EA1">
        <w:t>New York,</w:t>
      </w:r>
      <w:r>
        <w:t xml:space="preserve"> NY.</w:t>
      </w:r>
      <w:r w:rsidRPr="006E0EA1">
        <w:t xml:space="preserve"> April 2016</w:t>
      </w:r>
      <w:r>
        <w:t>)</w:t>
      </w:r>
      <w:r w:rsidRPr="006E0EA1">
        <w:t>.</w:t>
      </w:r>
    </w:p>
    <w:p w14:paraId="20B1F29B" w14:textId="77777777" w:rsidR="00793A9D" w:rsidRPr="006E0EA1" w:rsidRDefault="00793A9D" w:rsidP="00793A9D">
      <w:pPr>
        <w:jc w:val="both"/>
      </w:pPr>
    </w:p>
    <w:p w14:paraId="65B4F168" w14:textId="77777777" w:rsidR="00793A9D" w:rsidRDefault="00793A9D" w:rsidP="00793A9D">
      <w:pPr>
        <w:jc w:val="both"/>
      </w:pPr>
      <w:r w:rsidRPr="006E0EA1">
        <w:rPr>
          <w:b/>
        </w:rPr>
        <w:t>Ozernov-Palchik, O</w:t>
      </w:r>
      <w:r w:rsidRPr="006E0EA1">
        <w:t>., Maurer, M., Norton, E., Beach, S., Wolf, M., Gabrieli, J.</w:t>
      </w:r>
      <w:r>
        <w:t xml:space="preserve"> </w:t>
      </w:r>
      <w:r w:rsidRPr="006E0EA1">
        <w:t>D.</w:t>
      </w:r>
      <w:r>
        <w:t xml:space="preserve"> </w:t>
      </w:r>
      <w:r w:rsidRPr="006E0EA1">
        <w:t xml:space="preserve">E. &amp; Gaab, N. Distinct neural alterations of heterogeneous dyslexia risk profiles. </w:t>
      </w:r>
      <w:r w:rsidRPr="006E0EA1">
        <w:rPr>
          <w:i/>
          <w:iCs/>
        </w:rPr>
        <w:t>Neurodevelopmental Disorders Symposium</w:t>
      </w:r>
      <w:r w:rsidRPr="006E0EA1">
        <w:t xml:space="preserve">, </w:t>
      </w:r>
      <w:r>
        <w:t>(</w:t>
      </w:r>
      <w:r w:rsidRPr="006E0EA1">
        <w:t xml:space="preserve">Boston, </w:t>
      </w:r>
      <w:r>
        <w:t xml:space="preserve">MA. </w:t>
      </w:r>
      <w:r w:rsidRPr="006E0EA1">
        <w:t>October 2015</w:t>
      </w:r>
      <w:r>
        <w:t>)</w:t>
      </w:r>
      <w:r w:rsidRPr="006E0EA1">
        <w:t>.</w:t>
      </w:r>
    </w:p>
    <w:p w14:paraId="699E1F76" w14:textId="77777777" w:rsidR="00793A9D" w:rsidRPr="006E0EA1" w:rsidRDefault="00793A9D" w:rsidP="00793A9D">
      <w:pPr>
        <w:jc w:val="both"/>
      </w:pPr>
    </w:p>
    <w:p w14:paraId="7229D54B" w14:textId="77777777" w:rsidR="00793A9D" w:rsidRPr="00730492" w:rsidRDefault="00793A9D" w:rsidP="00793A9D">
      <w:pPr>
        <w:jc w:val="both"/>
      </w:pPr>
      <w:r w:rsidRPr="006E0EA1">
        <w:rPr>
          <w:b/>
        </w:rPr>
        <w:t>Ozernov-Palchik, O.,</w:t>
      </w:r>
      <w:r w:rsidRPr="006E0EA1">
        <w:t xml:space="preserve"> Wolf, M., Patel, A.D. (2015).</w:t>
      </w:r>
      <w:r>
        <w:rPr>
          <w:rFonts w:eastAsiaTheme="majorEastAsia"/>
          <w:b/>
          <w:bCs/>
          <w:color w:val="000000" w:themeColor="text1"/>
          <w:kern w:val="24"/>
          <w:sz w:val="80"/>
          <w:szCs w:val="80"/>
        </w:rPr>
        <w:t xml:space="preserve"> </w:t>
      </w:r>
      <w:r w:rsidRPr="006E0EA1">
        <w:rPr>
          <w:bCs/>
        </w:rPr>
        <w:t>The role of periodicity in rhythmic processing and reading development</w:t>
      </w:r>
      <w:r w:rsidRPr="006E0EA1">
        <w:t xml:space="preserve">. </w:t>
      </w:r>
      <w:r w:rsidRPr="006E0EA1">
        <w:rPr>
          <w:i/>
          <w:iCs/>
        </w:rPr>
        <w:t xml:space="preserve">Society for Music Perception and Cognition </w:t>
      </w:r>
      <w:r>
        <w:rPr>
          <w:i/>
          <w:iCs/>
        </w:rPr>
        <w:t>C</w:t>
      </w:r>
      <w:r w:rsidRPr="006E0EA1">
        <w:rPr>
          <w:i/>
          <w:iCs/>
        </w:rPr>
        <w:t>onference</w:t>
      </w:r>
      <w:r w:rsidRPr="006E0EA1">
        <w:t xml:space="preserve">, </w:t>
      </w:r>
      <w:r>
        <w:t>(</w:t>
      </w:r>
      <w:r w:rsidRPr="006E0EA1">
        <w:t>Nashville,</w:t>
      </w:r>
      <w:r>
        <w:t xml:space="preserve"> TN.</w:t>
      </w:r>
      <w:r w:rsidRPr="006E0EA1">
        <w:t xml:space="preserve"> August 2015</w:t>
      </w:r>
      <w:r>
        <w:t>)</w:t>
      </w:r>
      <w:r w:rsidRPr="006E0EA1">
        <w:t xml:space="preserve">. </w:t>
      </w:r>
    </w:p>
    <w:p w14:paraId="49E89FDF" w14:textId="77777777" w:rsidR="00793A9D" w:rsidRDefault="00793A9D" w:rsidP="00793A9D">
      <w:pPr>
        <w:jc w:val="both"/>
        <w:rPr>
          <w:bCs/>
          <w:iCs/>
        </w:rPr>
      </w:pPr>
    </w:p>
    <w:p w14:paraId="7C4A1123" w14:textId="77777777" w:rsidR="00793A9D" w:rsidRDefault="00793A9D" w:rsidP="00793A9D">
      <w:pPr>
        <w:jc w:val="both"/>
      </w:pPr>
      <w:r w:rsidRPr="006E0EA1">
        <w:t xml:space="preserve">Zuk, J., Bishop-Lieber, P., </w:t>
      </w:r>
      <w:r w:rsidRPr="006E0EA1">
        <w:rPr>
          <w:b/>
        </w:rPr>
        <w:t>Ozernov-Palchik, O.,</w:t>
      </w:r>
      <w:r w:rsidRPr="006E0EA1">
        <w:t xml:space="preserve"> </w:t>
      </w:r>
      <w:proofErr w:type="spellStart"/>
      <w:r w:rsidRPr="006E0EA1">
        <w:t>Peysakhovich</w:t>
      </w:r>
      <w:proofErr w:type="spellEnd"/>
      <w:r w:rsidRPr="006E0EA1">
        <w:t xml:space="preserve">, B., Moore, E., Overy, K., Welch, G., &amp; Gaab, N. Characterizing auditory and speech processing abilities in musicians with dyslexia. </w:t>
      </w:r>
      <w:r w:rsidRPr="00992F45">
        <w:rPr>
          <w:i/>
          <w:iCs/>
        </w:rPr>
        <w:t xml:space="preserve">Society for Music Perception and Cognition </w:t>
      </w:r>
      <w:r>
        <w:rPr>
          <w:i/>
          <w:iCs/>
        </w:rPr>
        <w:t>C</w:t>
      </w:r>
      <w:r w:rsidRPr="00992F45">
        <w:rPr>
          <w:i/>
          <w:iCs/>
        </w:rPr>
        <w:t>onference</w:t>
      </w:r>
      <w:r w:rsidRPr="006E0EA1">
        <w:t xml:space="preserve">, </w:t>
      </w:r>
      <w:r>
        <w:t>(</w:t>
      </w:r>
      <w:r w:rsidRPr="006E0EA1">
        <w:t>Nashville,</w:t>
      </w:r>
      <w:r>
        <w:t xml:space="preserve"> TN.</w:t>
      </w:r>
      <w:r w:rsidRPr="006E0EA1">
        <w:t xml:space="preserve"> August 2015</w:t>
      </w:r>
      <w:r>
        <w:t>).</w:t>
      </w:r>
    </w:p>
    <w:p w14:paraId="408077D5" w14:textId="77777777" w:rsidR="00793A9D" w:rsidRDefault="00793A9D" w:rsidP="00793A9D">
      <w:pPr>
        <w:jc w:val="both"/>
      </w:pPr>
    </w:p>
    <w:p w14:paraId="1B81F3A2" w14:textId="77777777" w:rsidR="00793A9D" w:rsidRDefault="00793A9D" w:rsidP="00793A9D">
      <w:pPr>
        <w:jc w:val="both"/>
      </w:pPr>
      <w:r w:rsidRPr="006E0EA1">
        <w:t>Norton, E.</w:t>
      </w:r>
      <w:r>
        <w:t xml:space="preserve"> </w:t>
      </w:r>
      <w:r w:rsidRPr="006E0EA1">
        <w:t xml:space="preserve">S., Beach, S., </w:t>
      </w:r>
      <w:r w:rsidRPr="006E0EA1">
        <w:rPr>
          <w:b/>
        </w:rPr>
        <w:t>Ozernov-Palchik, O</w:t>
      </w:r>
      <w:r w:rsidRPr="006E0EA1">
        <w:t>., Gaab, N., &amp; Gabrieli, J. Brain structure differences associated with risk for dyslexia: Patterns of phonological awareness and RAN deficit subtypes</w:t>
      </w:r>
      <w:r w:rsidRPr="00992F45">
        <w:rPr>
          <w:i/>
          <w:iCs/>
        </w:rPr>
        <w:t>. Annual Meeting of the Society for the Scientific Study of Reading</w:t>
      </w:r>
      <w:r>
        <w:t>,</w:t>
      </w:r>
      <w:r w:rsidRPr="006E0EA1">
        <w:t xml:space="preserve"> </w:t>
      </w:r>
      <w:r>
        <w:t>(</w:t>
      </w:r>
      <w:r w:rsidRPr="006E0EA1">
        <w:t>Hawaii, July 2015</w:t>
      </w:r>
      <w:r>
        <w:t>)</w:t>
      </w:r>
      <w:r w:rsidRPr="006E0EA1">
        <w:t>.</w:t>
      </w:r>
    </w:p>
    <w:p w14:paraId="636C4BBE" w14:textId="77777777" w:rsidR="00793A9D" w:rsidRDefault="00793A9D" w:rsidP="00793A9D">
      <w:pPr>
        <w:jc w:val="both"/>
        <w:rPr>
          <w:bCs/>
          <w:iCs/>
        </w:rPr>
      </w:pPr>
    </w:p>
    <w:p w14:paraId="4CA29336" w14:textId="77777777" w:rsidR="00793A9D" w:rsidRPr="006E0EA1" w:rsidRDefault="00793A9D" w:rsidP="00793A9D">
      <w:pPr>
        <w:jc w:val="both"/>
      </w:pPr>
      <w:r w:rsidRPr="006E0EA1">
        <w:rPr>
          <w:b/>
        </w:rPr>
        <w:t>Ozernov-Palchik, O</w:t>
      </w:r>
      <w:r w:rsidRPr="006E0EA1">
        <w:t xml:space="preserve">., </w:t>
      </w:r>
      <w:proofErr w:type="spellStart"/>
      <w:r w:rsidRPr="006E0EA1">
        <w:t>Raschle</w:t>
      </w:r>
      <w:proofErr w:type="spellEnd"/>
      <w:r w:rsidRPr="006E0EA1">
        <w:t xml:space="preserve">, N. M., Gaab, N. Distinct neuroanatomical regions of early reading abilities: A longitudinal voxel-based morphometry study. </w:t>
      </w:r>
      <w:r w:rsidRPr="006E0EA1">
        <w:rPr>
          <w:i/>
          <w:iCs/>
        </w:rPr>
        <w:t>Cognitive Neuroscience Society Annual Meeting</w:t>
      </w:r>
      <w:r w:rsidRPr="006E0EA1">
        <w:t xml:space="preserve">, </w:t>
      </w:r>
      <w:r>
        <w:t>(</w:t>
      </w:r>
      <w:r w:rsidRPr="006E0EA1">
        <w:t>Boston MA, April 2014</w:t>
      </w:r>
      <w:r>
        <w:t>).</w:t>
      </w:r>
    </w:p>
    <w:p w14:paraId="13F65AA2" w14:textId="77777777" w:rsidR="00793A9D" w:rsidRPr="006E0EA1" w:rsidRDefault="00793A9D" w:rsidP="00793A9D">
      <w:pPr>
        <w:jc w:val="both"/>
      </w:pPr>
    </w:p>
    <w:p w14:paraId="6CFFAE6C" w14:textId="77777777" w:rsidR="00793A9D" w:rsidRDefault="00793A9D" w:rsidP="00793A9D">
      <w:pPr>
        <w:jc w:val="both"/>
      </w:pPr>
      <w:r w:rsidRPr="006E0EA1">
        <w:rPr>
          <w:b/>
        </w:rPr>
        <w:t>Ozernov-Palchik, O</w:t>
      </w:r>
      <w:r w:rsidRPr="006E0EA1">
        <w:t xml:space="preserve">. Reading the brain for early underpinnings of dyslexia: Evidence from kindergarten students with and without family history of dyslexia. </w:t>
      </w:r>
      <w:r w:rsidRPr="006E0EA1">
        <w:rPr>
          <w:i/>
          <w:iCs/>
        </w:rPr>
        <w:t>International Dyslexia Association meeting</w:t>
      </w:r>
      <w:r>
        <w:t>,</w:t>
      </w:r>
      <w:r w:rsidRPr="006E0EA1">
        <w:t xml:space="preserve"> </w:t>
      </w:r>
      <w:r>
        <w:t>(</w:t>
      </w:r>
      <w:r w:rsidRPr="006E0EA1">
        <w:t xml:space="preserve">San Diego, </w:t>
      </w:r>
      <w:r>
        <w:t xml:space="preserve">CA. </w:t>
      </w:r>
      <w:r w:rsidRPr="006E0EA1">
        <w:t>November 2014</w:t>
      </w:r>
      <w:r>
        <w:t>)</w:t>
      </w:r>
      <w:r w:rsidRPr="006E0EA1">
        <w:t>.</w:t>
      </w:r>
    </w:p>
    <w:p w14:paraId="27D36091" w14:textId="77777777" w:rsidR="00793A9D" w:rsidRDefault="00793A9D" w:rsidP="00793A9D">
      <w:pPr>
        <w:jc w:val="both"/>
      </w:pPr>
    </w:p>
    <w:p w14:paraId="732C73EA" w14:textId="77777777" w:rsidR="00793A9D" w:rsidRDefault="00793A9D" w:rsidP="00793A9D">
      <w:pPr>
        <w:jc w:val="both"/>
      </w:pPr>
      <w:proofErr w:type="spellStart"/>
      <w:r w:rsidRPr="00E67661">
        <w:rPr>
          <w:lang w:val="de-DE"/>
        </w:rPr>
        <w:t>Dauvermann</w:t>
      </w:r>
      <w:proofErr w:type="spellEnd"/>
      <w:r w:rsidRPr="00E67661">
        <w:rPr>
          <w:lang w:val="de-DE"/>
        </w:rPr>
        <w:t>, M. R., Raschle. N. M., Si</w:t>
      </w:r>
      <w:r>
        <w:rPr>
          <w:lang w:val="de-DE"/>
        </w:rPr>
        <w:t>l</w:t>
      </w:r>
      <w:r w:rsidRPr="00E67661">
        <w:rPr>
          <w:lang w:val="de-DE"/>
        </w:rPr>
        <w:t xml:space="preserve">va. </w:t>
      </w:r>
      <w:r w:rsidRPr="006E0EA1">
        <w:t xml:space="preserve">D., Becker. B, </w:t>
      </w:r>
      <w:r w:rsidRPr="006E0EA1">
        <w:rPr>
          <w:b/>
        </w:rPr>
        <w:t>Ozernov-Palchik, O</w:t>
      </w:r>
      <w:r w:rsidRPr="006E0EA1">
        <w:t xml:space="preserve">., </w:t>
      </w:r>
      <w:proofErr w:type="spellStart"/>
      <w:r w:rsidRPr="006E0EA1">
        <w:t>Peysakhovich</w:t>
      </w:r>
      <w:proofErr w:type="spellEnd"/>
      <w:r w:rsidRPr="006E0EA1">
        <w:t xml:space="preserve">, B., Smith, S. A., </w:t>
      </w:r>
      <w:proofErr w:type="spellStart"/>
      <w:r w:rsidRPr="006E0EA1">
        <w:t>Figgucio</w:t>
      </w:r>
      <w:proofErr w:type="spellEnd"/>
      <w:r w:rsidRPr="006E0EA1">
        <w:t xml:space="preserve">, M., Zuk. J., &amp; Gaab. N. The development of phonological processing from the pre-reading to the beginning-reading stage in children with and without a familial risk for developmental dyslexia. </w:t>
      </w:r>
      <w:r w:rsidRPr="006E0EA1">
        <w:rPr>
          <w:i/>
          <w:iCs/>
        </w:rPr>
        <w:t>Cognitive Neuroscience Society Annual Meeting</w:t>
      </w:r>
      <w:r>
        <w:t>, (</w:t>
      </w:r>
      <w:r w:rsidRPr="006E0EA1">
        <w:t>Boston MA, April 2014</w:t>
      </w:r>
      <w:r>
        <w:t>)</w:t>
      </w:r>
      <w:r w:rsidRPr="006E0EA1">
        <w:t>.</w:t>
      </w:r>
    </w:p>
    <w:p w14:paraId="0B67BEAA" w14:textId="77777777" w:rsidR="00793A9D" w:rsidRDefault="00793A9D" w:rsidP="00793A9D">
      <w:pPr>
        <w:jc w:val="both"/>
      </w:pPr>
    </w:p>
    <w:p w14:paraId="260A2D8A" w14:textId="77777777" w:rsidR="00793A9D" w:rsidRDefault="00793A9D" w:rsidP="00793A9D">
      <w:pPr>
        <w:jc w:val="both"/>
      </w:pPr>
      <w:r w:rsidRPr="006E0EA1">
        <w:t xml:space="preserve">Norton, E. S., Beach, S. D., Cyr, A. B., </w:t>
      </w:r>
      <w:r w:rsidRPr="006E0EA1">
        <w:rPr>
          <w:b/>
        </w:rPr>
        <w:t>Ozernov-Palchik, O.</w:t>
      </w:r>
      <w:r w:rsidRPr="006E0EA1">
        <w:t>, Halverson, K. K., Gaab, N., &amp; Gabrieli, J. D. E. Kindergarten pre-reading skills and ERP mismatch negativity measures predict 1st grade connected text reading fluency.</w:t>
      </w:r>
      <w:r>
        <w:t xml:space="preserve"> </w:t>
      </w:r>
      <w:r w:rsidRPr="006E0EA1">
        <w:rPr>
          <w:i/>
          <w:iCs/>
        </w:rPr>
        <w:t>Cognitive Neuroscience Society Annual Meeting</w:t>
      </w:r>
      <w:r>
        <w:t>,</w:t>
      </w:r>
      <w:r w:rsidRPr="006E0EA1">
        <w:t xml:space="preserve"> </w:t>
      </w:r>
      <w:r>
        <w:t>(</w:t>
      </w:r>
      <w:r w:rsidRPr="006E0EA1">
        <w:t>Boston MA, April 2014</w:t>
      </w:r>
      <w:r>
        <w:t>)</w:t>
      </w:r>
      <w:r w:rsidRPr="006E0EA1">
        <w:t>.</w:t>
      </w:r>
    </w:p>
    <w:p w14:paraId="6F81E04B" w14:textId="77777777" w:rsidR="00793A9D" w:rsidRPr="006E0EA1" w:rsidRDefault="00793A9D" w:rsidP="00793A9D">
      <w:pPr>
        <w:jc w:val="both"/>
      </w:pPr>
    </w:p>
    <w:p w14:paraId="6486A34A" w14:textId="77777777" w:rsidR="00793A9D" w:rsidRDefault="00793A9D" w:rsidP="00793A9D">
      <w:pPr>
        <w:jc w:val="both"/>
      </w:pPr>
      <w:r w:rsidRPr="006E0EA1">
        <w:t xml:space="preserve">Norton, E. S., Beach S. D., </w:t>
      </w:r>
      <w:proofErr w:type="spellStart"/>
      <w:r w:rsidRPr="006E0EA1">
        <w:t>Saygin</w:t>
      </w:r>
      <w:proofErr w:type="spellEnd"/>
      <w:r w:rsidRPr="006E0EA1">
        <w:t xml:space="preserve">, Z. M., </w:t>
      </w:r>
      <w:r w:rsidRPr="006E0EA1">
        <w:rPr>
          <w:b/>
        </w:rPr>
        <w:t>Ozernov-Palchik, O</w:t>
      </w:r>
      <w:r w:rsidRPr="006E0EA1">
        <w:t xml:space="preserve">., Cyr, A. B., Halverson, K. K., Hudson, M., Leon Guerrero, S., Gaab, N, &amp; Gabrieli, J. D. E. Linking brain structure and function with reading abilities: Relations among left arcuate fasciculus structure, the ERP mismatch negativity response, and reading-related skills in kindergarten and 1st grade. </w:t>
      </w:r>
      <w:r w:rsidRPr="006E0EA1">
        <w:rPr>
          <w:i/>
          <w:iCs/>
        </w:rPr>
        <w:t>Society for the Scientific Study of Reading Annual Meeting</w:t>
      </w:r>
      <w:r>
        <w:t>,</w:t>
      </w:r>
      <w:r w:rsidRPr="006E0EA1">
        <w:t xml:space="preserve"> </w:t>
      </w:r>
      <w:r>
        <w:t>(</w:t>
      </w:r>
      <w:r w:rsidRPr="006E0EA1">
        <w:t>Santa Fe, NM, July 2014</w:t>
      </w:r>
      <w:r>
        <w:t>)</w:t>
      </w:r>
      <w:r w:rsidRPr="006E0EA1">
        <w:t>.</w:t>
      </w:r>
    </w:p>
    <w:p w14:paraId="1C334C70" w14:textId="77777777" w:rsidR="00793A9D" w:rsidRPr="006E0EA1" w:rsidRDefault="00793A9D" w:rsidP="00793A9D">
      <w:pPr>
        <w:jc w:val="both"/>
      </w:pPr>
    </w:p>
    <w:p w14:paraId="77083682" w14:textId="77777777" w:rsidR="00793A9D" w:rsidRDefault="00793A9D" w:rsidP="00793A9D">
      <w:pPr>
        <w:jc w:val="both"/>
      </w:pPr>
      <w:proofErr w:type="spellStart"/>
      <w:r w:rsidRPr="006E0EA1">
        <w:t>Im</w:t>
      </w:r>
      <w:proofErr w:type="spellEnd"/>
      <w:r w:rsidRPr="006E0EA1">
        <w:t>, K.,</w:t>
      </w:r>
      <w:r>
        <w:t xml:space="preserve"> </w:t>
      </w:r>
      <w:proofErr w:type="spellStart"/>
      <w:r w:rsidRPr="006E0EA1">
        <w:t>Raschle</w:t>
      </w:r>
      <w:proofErr w:type="spellEnd"/>
      <w:r w:rsidRPr="006E0EA1">
        <w:t xml:space="preserve">, N., Zuk, J., Minas, J., </w:t>
      </w:r>
      <w:r w:rsidRPr="006E0EA1">
        <w:rPr>
          <w:b/>
        </w:rPr>
        <w:t>Oz</w:t>
      </w:r>
      <w:r>
        <w:rPr>
          <w:b/>
        </w:rPr>
        <w:t>er</w:t>
      </w:r>
      <w:r w:rsidRPr="006E0EA1">
        <w:rPr>
          <w:b/>
        </w:rPr>
        <w:t>nov-Palchik, O</w:t>
      </w:r>
      <w:r w:rsidRPr="006E0EA1">
        <w:t xml:space="preserve">., &amp; Gaab, N. (2013) </w:t>
      </w:r>
      <w:r>
        <w:t>A</w:t>
      </w:r>
      <w:r w:rsidRPr="006E0EA1">
        <w:t xml:space="preserve">typical sulcal patterns in pre-readers and beginning readers with a familial risk for developmental dyslexia. </w:t>
      </w:r>
      <w:r w:rsidRPr="001F3A6E">
        <w:rPr>
          <w:i/>
          <w:iCs/>
        </w:rPr>
        <w:t>21</w:t>
      </w:r>
      <w:r w:rsidRPr="001F3A6E">
        <w:rPr>
          <w:i/>
          <w:iCs/>
          <w:vertAlign w:val="superscript"/>
        </w:rPr>
        <w:t>st</w:t>
      </w:r>
      <w:r w:rsidRPr="001F3A6E">
        <w:rPr>
          <w:i/>
          <w:iCs/>
        </w:rPr>
        <w:t xml:space="preserve"> Annual Meeting of the International Society for Magnetic Resonance in Medicine</w:t>
      </w:r>
      <w:r>
        <w:t>,</w:t>
      </w:r>
      <w:r w:rsidRPr="006E0EA1">
        <w:t xml:space="preserve"> (Utah, April 2013)</w:t>
      </w:r>
      <w:r>
        <w:t>.</w:t>
      </w:r>
    </w:p>
    <w:p w14:paraId="1120008E" w14:textId="77777777" w:rsidR="00793A9D" w:rsidRPr="006E0EA1" w:rsidRDefault="00793A9D" w:rsidP="00793A9D">
      <w:pPr>
        <w:jc w:val="both"/>
      </w:pPr>
    </w:p>
    <w:p w14:paraId="13C20DA6" w14:textId="77777777" w:rsidR="00793A9D" w:rsidRDefault="00793A9D" w:rsidP="00793A9D">
      <w:pPr>
        <w:jc w:val="both"/>
      </w:pPr>
      <w:r w:rsidRPr="006E0EA1">
        <w:t>Norton, E.</w:t>
      </w:r>
      <w:r>
        <w:t xml:space="preserve"> </w:t>
      </w:r>
      <w:r w:rsidRPr="006E0EA1">
        <w:t xml:space="preserve">S., Beach, S.D., Cyr, A.B., </w:t>
      </w:r>
      <w:r w:rsidRPr="006E0EA1">
        <w:rPr>
          <w:b/>
        </w:rPr>
        <w:t>Ozernov-Palchik, O</w:t>
      </w:r>
      <w:r w:rsidRPr="006E0EA1">
        <w:t>., Gabrieli, J.</w:t>
      </w:r>
      <w:r>
        <w:t xml:space="preserve"> </w:t>
      </w:r>
      <w:r w:rsidRPr="006E0EA1">
        <w:t>D.</w:t>
      </w:r>
      <w:r>
        <w:t xml:space="preserve"> </w:t>
      </w:r>
      <w:r w:rsidRPr="006E0EA1">
        <w:t xml:space="preserve">E., &amp; Gaab, N. Rapid automatized naming skill predicts brain activation for visual letter processing in kindergarten children </w:t>
      </w:r>
      <w:r w:rsidRPr="006E0EA1">
        <w:rPr>
          <w:i/>
        </w:rPr>
        <w:t>Cognitive Neuroscience Society Annual Meeting</w:t>
      </w:r>
      <w:r>
        <w:t>,</w:t>
      </w:r>
      <w:r w:rsidRPr="006E0EA1">
        <w:t xml:space="preserve"> (San Francisco, </w:t>
      </w:r>
      <w:r>
        <w:t xml:space="preserve">CA. </w:t>
      </w:r>
      <w:r w:rsidRPr="006E0EA1">
        <w:t>March 2013).</w:t>
      </w:r>
    </w:p>
    <w:p w14:paraId="1692466A" w14:textId="77777777" w:rsidR="00793A9D" w:rsidRDefault="00793A9D" w:rsidP="00793A9D">
      <w:pPr>
        <w:jc w:val="both"/>
      </w:pPr>
    </w:p>
    <w:p w14:paraId="04A41153" w14:textId="77777777" w:rsidR="00793A9D" w:rsidRPr="00730492" w:rsidRDefault="00793A9D" w:rsidP="00793A9D">
      <w:pPr>
        <w:jc w:val="both"/>
      </w:pPr>
      <w:r w:rsidRPr="006E0EA1">
        <w:rPr>
          <w:b/>
          <w:szCs w:val="22"/>
        </w:rPr>
        <w:t>Ozernov-Palchik, O.,</w:t>
      </w:r>
      <w:r w:rsidRPr="006E0EA1">
        <w:rPr>
          <w:szCs w:val="22"/>
        </w:rPr>
        <w:t xml:space="preserve"> </w:t>
      </w:r>
      <w:r w:rsidRPr="006E0EA1">
        <w:t>Norton, E.</w:t>
      </w:r>
      <w:r>
        <w:t xml:space="preserve"> </w:t>
      </w:r>
      <w:r w:rsidRPr="006E0EA1">
        <w:t>S., Beach, S.D., Langer, N., Cyr, A.B., Gabrieli, J.</w:t>
      </w:r>
      <w:r>
        <w:t xml:space="preserve"> </w:t>
      </w:r>
      <w:r w:rsidRPr="006E0EA1">
        <w:t>D.</w:t>
      </w:r>
      <w:r>
        <w:t xml:space="preserve"> </w:t>
      </w:r>
      <w:r w:rsidRPr="006E0EA1">
        <w:t>E., &amp; Gaab, N. Sub</w:t>
      </w:r>
      <w:r>
        <w:t>components</w:t>
      </w:r>
      <w:r w:rsidRPr="006E0EA1">
        <w:t xml:space="preserve"> of Early Reading Correlate with Cortical Thickness in Distinct Reading </w:t>
      </w:r>
      <w:r w:rsidRPr="006E0EA1">
        <w:lastRenderedPageBreak/>
        <w:t xml:space="preserve">Network Areas. </w:t>
      </w:r>
      <w:r w:rsidRPr="006E0EA1">
        <w:rPr>
          <w:i/>
        </w:rPr>
        <w:t>19th Annual Meeting of the Organization for Human Brain Mapping</w:t>
      </w:r>
      <w:r w:rsidRPr="006E0EA1">
        <w:t xml:space="preserve">, (Seattle, </w:t>
      </w:r>
      <w:r>
        <w:t xml:space="preserve">WA. </w:t>
      </w:r>
      <w:r w:rsidRPr="006E0EA1">
        <w:t>June 2013).</w:t>
      </w:r>
    </w:p>
    <w:p w14:paraId="25395533" w14:textId="77777777" w:rsidR="00793A9D" w:rsidRDefault="00793A9D" w:rsidP="00793A9D">
      <w:pPr>
        <w:jc w:val="both"/>
        <w:rPr>
          <w:bCs/>
          <w:iCs/>
        </w:rPr>
      </w:pPr>
    </w:p>
    <w:p w14:paraId="23865A46" w14:textId="77777777" w:rsidR="00793A9D" w:rsidRDefault="00793A9D" w:rsidP="00793A9D">
      <w:pPr>
        <w:jc w:val="both"/>
      </w:pPr>
      <w:r w:rsidRPr="006E0EA1">
        <w:t>Beach, S.D., Norton, E.</w:t>
      </w:r>
      <w:r>
        <w:t xml:space="preserve"> </w:t>
      </w:r>
      <w:r w:rsidRPr="006E0EA1">
        <w:t xml:space="preserve">S., </w:t>
      </w:r>
      <w:r w:rsidRPr="006E0EA1">
        <w:rPr>
          <w:b/>
        </w:rPr>
        <w:t>Ozernov-Palchik, O</w:t>
      </w:r>
      <w:r w:rsidRPr="006E0EA1">
        <w:t>., Coulter, C.</w:t>
      </w:r>
      <w:r>
        <w:t xml:space="preserve"> </w:t>
      </w:r>
      <w:r w:rsidRPr="006E0EA1">
        <w:t>M., Cyr, A.B., Gabrieli, J.</w:t>
      </w:r>
      <w:r>
        <w:t xml:space="preserve"> </w:t>
      </w:r>
      <w:r w:rsidRPr="006E0EA1">
        <w:t>D.</w:t>
      </w:r>
      <w:r>
        <w:t xml:space="preserve"> </w:t>
      </w:r>
      <w:r w:rsidRPr="006E0EA1">
        <w:t xml:space="preserve">E., &amp; Gaab, N. Home </w:t>
      </w:r>
      <w:r w:rsidRPr="001F3A6E">
        <w:t xml:space="preserve">literacy exposure mitigates the effect of genetic risk for dyslexia reflected in the </w:t>
      </w:r>
      <w:r>
        <w:t>EEG</w:t>
      </w:r>
      <w:r w:rsidRPr="001F3A6E">
        <w:t xml:space="preserve"> mismatch negativity response</w:t>
      </w:r>
      <w:r>
        <w:t>.</w:t>
      </w:r>
      <w:r w:rsidRPr="006E0EA1">
        <w:t xml:space="preserve"> </w:t>
      </w:r>
      <w:r w:rsidRPr="006E0EA1">
        <w:rPr>
          <w:i/>
        </w:rPr>
        <w:t>Cognitive Neuroscience Society Annual Meeting</w:t>
      </w:r>
      <w:r>
        <w:t>,</w:t>
      </w:r>
      <w:r w:rsidRPr="006E0EA1">
        <w:t xml:space="preserve"> (San Francisco,</w:t>
      </w:r>
      <w:r>
        <w:t xml:space="preserve"> CA</w:t>
      </w:r>
      <w:r w:rsidRPr="006E0EA1">
        <w:t xml:space="preserve"> March 2013).</w:t>
      </w:r>
    </w:p>
    <w:p w14:paraId="7441F39D" w14:textId="77777777" w:rsidR="00793A9D" w:rsidRDefault="00793A9D" w:rsidP="00793A9D">
      <w:pPr>
        <w:jc w:val="both"/>
      </w:pPr>
    </w:p>
    <w:p w14:paraId="212BB31E" w14:textId="77777777" w:rsidR="00793A9D" w:rsidRDefault="00793A9D" w:rsidP="00793A9D">
      <w:pPr>
        <w:jc w:val="both"/>
      </w:pPr>
      <w:r w:rsidRPr="006E0EA1">
        <w:t>Beach, S.D., Norton, E.</w:t>
      </w:r>
      <w:r>
        <w:t xml:space="preserve"> </w:t>
      </w:r>
      <w:r w:rsidRPr="006E0EA1">
        <w:t xml:space="preserve">S., </w:t>
      </w:r>
      <w:r w:rsidRPr="006E0EA1">
        <w:rPr>
          <w:b/>
        </w:rPr>
        <w:t>Ozernov-Palchik, O</w:t>
      </w:r>
      <w:r w:rsidRPr="006E0EA1">
        <w:t>., Cyr, A.B.,</w:t>
      </w:r>
      <w:r>
        <w:t xml:space="preserve"> </w:t>
      </w:r>
      <w:proofErr w:type="spellStart"/>
      <w:r w:rsidRPr="006E0EA1">
        <w:t>Garel</w:t>
      </w:r>
      <w:proofErr w:type="spellEnd"/>
      <w:r w:rsidRPr="006E0EA1">
        <w:t>, K.</w:t>
      </w:r>
      <w:r>
        <w:t xml:space="preserve"> </w:t>
      </w:r>
      <w:r w:rsidRPr="006E0EA1">
        <w:t>A., Gabrieli, J.</w:t>
      </w:r>
      <w:r>
        <w:t xml:space="preserve"> </w:t>
      </w:r>
      <w:r w:rsidRPr="006E0EA1">
        <w:t>D.</w:t>
      </w:r>
      <w:r>
        <w:t xml:space="preserve"> </w:t>
      </w:r>
      <w:r w:rsidRPr="006E0EA1">
        <w:t xml:space="preserve">E., &amp; Gaab, N. (2012) </w:t>
      </w:r>
      <w:r w:rsidRPr="006E0EA1">
        <w:rPr>
          <w:color w:val="000000"/>
        </w:rPr>
        <w:t xml:space="preserve">ERP Mismatch Negativity Differentiates Subtypes of Kindergartners </w:t>
      </w:r>
      <w:proofErr w:type="gramStart"/>
      <w:r>
        <w:rPr>
          <w:color w:val="000000"/>
        </w:rPr>
        <w:t>A</w:t>
      </w:r>
      <w:r w:rsidRPr="006E0EA1">
        <w:rPr>
          <w:color w:val="000000"/>
        </w:rPr>
        <w:t>t</w:t>
      </w:r>
      <w:proofErr w:type="gramEnd"/>
      <w:r w:rsidRPr="006E0EA1">
        <w:rPr>
          <w:color w:val="000000"/>
        </w:rPr>
        <w:t xml:space="preserve"> Risk for Dyslexia.</w:t>
      </w:r>
      <w:r w:rsidRPr="006E0EA1">
        <w:rPr>
          <w:i/>
          <w:iCs/>
        </w:rPr>
        <w:t xml:space="preserve"> 19th Annual Meeting of the Society for the Scientific Study of Reading</w:t>
      </w:r>
      <w:r>
        <w:t xml:space="preserve">, </w:t>
      </w:r>
      <w:r w:rsidRPr="006E0EA1">
        <w:t>(Montreal,</w:t>
      </w:r>
      <w:r>
        <w:t xml:space="preserve"> Canada</w:t>
      </w:r>
      <w:r w:rsidRPr="006E0EA1">
        <w:t xml:space="preserve"> July 2012).</w:t>
      </w:r>
    </w:p>
    <w:p w14:paraId="24833ABA" w14:textId="77777777" w:rsidR="00793A9D" w:rsidRDefault="00793A9D" w:rsidP="00793A9D">
      <w:pPr>
        <w:jc w:val="both"/>
      </w:pPr>
    </w:p>
    <w:p w14:paraId="5970A738" w14:textId="77777777" w:rsidR="00793A9D" w:rsidRDefault="00793A9D" w:rsidP="00793A9D">
      <w:pPr>
        <w:jc w:val="both"/>
      </w:pPr>
      <w:proofErr w:type="spellStart"/>
      <w:r w:rsidRPr="006E0EA1">
        <w:t>Saygin</w:t>
      </w:r>
      <w:proofErr w:type="spellEnd"/>
      <w:r w:rsidRPr="006E0EA1">
        <w:t>, Z.</w:t>
      </w:r>
      <w:r>
        <w:t xml:space="preserve"> </w:t>
      </w:r>
      <w:r w:rsidRPr="006E0EA1">
        <w:t>S., Norton, E.</w:t>
      </w:r>
      <w:r>
        <w:t xml:space="preserve"> </w:t>
      </w:r>
      <w:r w:rsidRPr="006E0EA1">
        <w:t xml:space="preserve">S., </w:t>
      </w:r>
      <w:proofErr w:type="spellStart"/>
      <w:r w:rsidRPr="006E0EA1">
        <w:t>Osher</w:t>
      </w:r>
      <w:proofErr w:type="spellEnd"/>
      <w:r w:rsidRPr="006E0EA1">
        <w:t>, D.</w:t>
      </w:r>
      <w:r>
        <w:t xml:space="preserve"> </w:t>
      </w:r>
      <w:r w:rsidRPr="006E0EA1">
        <w:t>E., Beach, S.</w:t>
      </w:r>
      <w:r>
        <w:t xml:space="preserve"> </w:t>
      </w:r>
      <w:r w:rsidRPr="006E0EA1">
        <w:t>E., Cyr, A.</w:t>
      </w:r>
      <w:r>
        <w:t xml:space="preserve"> </w:t>
      </w:r>
      <w:r w:rsidRPr="006E0EA1">
        <w:t xml:space="preserve">B., </w:t>
      </w:r>
      <w:r w:rsidRPr="006E0EA1">
        <w:rPr>
          <w:b/>
        </w:rPr>
        <w:t>Ozernov-Palchik, O</w:t>
      </w:r>
      <w:r w:rsidRPr="006E0EA1">
        <w:t>., Gaab, N. &amp; Gabrieli, J.</w:t>
      </w:r>
      <w:r>
        <w:t xml:space="preserve"> </w:t>
      </w:r>
      <w:r w:rsidRPr="006E0EA1">
        <w:t>D.</w:t>
      </w:r>
      <w:r>
        <w:t xml:space="preserve"> </w:t>
      </w:r>
      <w:r w:rsidRPr="006E0EA1">
        <w:t xml:space="preserve">E (2012). Structural connectivity predicts risk for dyslexia in kindergarteners. </w:t>
      </w:r>
      <w:r w:rsidRPr="001F3A6E">
        <w:rPr>
          <w:i/>
          <w:iCs/>
        </w:rPr>
        <w:t xml:space="preserve">Society for Neuroscience 42nd Annual </w:t>
      </w:r>
      <w:r>
        <w:rPr>
          <w:i/>
          <w:iCs/>
        </w:rPr>
        <w:t>M</w:t>
      </w:r>
      <w:r w:rsidRPr="001F3A6E">
        <w:rPr>
          <w:i/>
          <w:iCs/>
        </w:rPr>
        <w:t>eeting</w:t>
      </w:r>
      <w:r w:rsidRPr="006E0EA1">
        <w:t xml:space="preserve">, </w:t>
      </w:r>
      <w:r>
        <w:t>(</w:t>
      </w:r>
      <w:r w:rsidRPr="006E0EA1">
        <w:t>New Orleans,</w:t>
      </w:r>
      <w:r>
        <w:t xml:space="preserve"> LA.</w:t>
      </w:r>
      <w:r w:rsidRPr="006E0EA1">
        <w:t xml:space="preserve"> October 2012</w:t>
      </w:r>
      <w:r>
        <w:t>)</w:t>
      </w:r>
      <w:r w:rsidRPr="006E0EA1">
        <w:t>.</w:t>
      </w:r>
    </w:p>
    <w:p w14:paraId="51CBEB48" w14:textId="77777777" w:rsidR="00793A9D" w:rsidRDefault="00793A9D" w:rsidP="00793A9D">
      <w:pPr>
        <w:jc w:val="both"/>
      </w:pPr>
    </w:p>
    <w:p w14:paraId="170DFE21" w14:textId="77777777" w:rsidR="00793A9D" w:rsidRDefault="00793A9D" w:rsidP="00793A9D">
      <w:pPr>
        <w:jc w:val="both"/>
      </w:pPr>
      <w:r w:rsidRPr="006E0EA1">
        <w:t>Norton, E.</w:t>
      </w:r>
      <w:r>
        <w:t xml:space="preserve"> </w:t>
      </w:r>
      <w:r w:rsidRPr="006E0EA1">
        <w:t xml:space="preserve">S., Beach, S.D., Cyr, A.B., </w:t>
      </w:r>
      <w:r w:rsidRPr="006E0EA1">
        <w:rPr>
          <w:b/>
        </w:rPr>
        <w:t>Ozernov-Palchik, O</w:t>
      </w:r>
      <w:r w:rsidRPr="006E0EA1">
        <w:t xml:space="preserve">., </w:t>
      </w:r>
      <w:proofErr w:type="spellStart"/>
      <w:r w:rsidRPr="006E0EA1">
        <w:t>Garel</w:t>
      </w:r>
      <w:proofErr w:type="spellEnd"/>
      <w:r w:rsidRPr="006E0EA1">
        <w:t>, K.</w:t>
      </w:r>
      <w:r>
        <w:t xml:space="preserve"> </w:t>
      </w:r>
      <w:r w:rsidRPr="006E0EA1">
        <w:t xml:space="preserve">A., </w:t>
      </w:r>
      <w:r w:rsidRPr="006E0EA1">
        <w:rPr>
          <w:bCs/>
        </w:rPr>
        <w:t>Perrachione, T.</w:t>
      </w:r>
      <w:r>
        <w:rPr>
          <w:bCs/>
        </w:rPr>
        <w:t xml:space="preserve"> </w:t>
      </w:r>
      <w:r w:rsidRPr="006E0EA1">
        <w:rPr>
          <w:bCs/>
        </w:rPr>
        <w:t>K.</w:t>
      </w:r>
      <w:r w:rsidRPr="006E0EA1">
        <w:t>, Wolf, M., Gabrieli, J.</w:t>
      </w:r>
      <w:r>
        <w:t xml:space="preserve"> </w:t>
      </w:r>
      <w:r w:rsidRPr="006E0EA1">
        <w:t>D.</w:t>
      </w:r>
      <w:r>
        <w:t xml:space="preserve"> </w:t>
      </w:r>
      <w:r w:rsidRPr="006E0EA1">
        <w:t xml:space="preserve">E., &amp; Gaab, N. (2012) Brain Differences in Kindergarten Children with and without Behavioral Risk for Dyslexia: Toward Finding fMRI And EEG Predictors of Reading Difficulties. </w:t>
      </w:r>
      <w:r w:rsidRPr="006E0EA1">
        <w:rPr>
          <w:i/>
          <w:iCs/>
        </w:rPr>
        <w:t>19th Annual Meeting of the Society for the Scientific Study of Reading</w:t>
      </w:r>
      <w:r>
        <w:t>,</w:t>
      </w:r>
      <w:r w:rsidRPr="006E0EA1">
        <w:t xml:space="preserve"> (Montreal,</w:t>
      </w:r>
      <w:r>
        <w:t xml:space="preserve"> Canada</w:t>
      </w:r>
      <w:r w:rsidRPr="006E0EA1">
        <w:t xml:space="preserve"> July 2012).</w:t>
      </w:r>
    </w:p>
    <w:p w14:paraId="0EDAEAB8" w14:textId="77777777" w:rsidR="00793A9D" w:rsidRPr="006E0EA1" w:rsidRDefault="00793A9D" w:rsidP="00793A9D">
      <w:pPr>
        <w:jc w:val="both"/>
      </w:pPr>
    </w:p>
    <w:p w14:paraId="7F6B4731" w14:textId="77777777" w:rsidR="00793A9D" w:rsidRDefault="00793A9D" w:rsidP="00793A9D">
      <w:pPr>
        <w:jc w:val="both"/>
      </w:pPr>
      <w:r w:rsidRPr="006E0EA1">
        <w:rPr>
          <w:b/>
          <w:szCs w:val="22"/>
        </w:rPr>
        <w:t>Ozernov-Palchik, O.,</w:t>
      </w:r>
      <w:r w:rsidRPr="006E0EA1">
        <w:rPr>
          <w:szCs w:val="22"/>
        </w:rPr>
        <w:t xml:space="preserve"> </w:t>
      </w:r>
      <w:r w:rsidRPr="006E0EA1">
        <w:t>Norton, E.</w:t>
      </w:r>
      <w:r>
        <w:t xml:space="preserve"> </w:t>
      </w:r>
      <w:r w:rsidRPr="006E0EA1">
        <w:t xml:space="preserve">S., Beach, S.D., Cyr, A.B., </w:t>
      </w:r>
      <w:proofErr w:type="spellStart"/>
      <w:r w:rsidRPr="006E0EA1">
        <w:t>Garel</w:t>
      </w:r>
      <w:proofErr w:type="spellEnd"/>
      <w:r w:rsidRPr="006E0EA1">
        <w:t>, K.</w:t>
      </w:r>
      <w:r>
        <w:t xml:space="preserve"> </w:t>
      </w:r>
      <w:r w:rsidRPr="006E0EA1">
        <w:t>A., Gabrieli, J.</w:t>
      </w:r>
      <w:r>
        <w:t xml:space="preserve"> </w:t>
      </w:r>
      <w:r w:rsidRPr="006E0EA1">
        <w:t>D.</w:t>
      </w:r>
      <w:r>
        <w:t xml:space="preserve"> </w:t>
      </w:r>
      <w:r w:rsidRPr="006E0EA1">
        <w:t>E., &amp; Gaab, N. (2012) Examining At-Risk Classification for Future Reading Difficulty in Kindergarteners.</w:t>
      </w:r>
      <w:r>
        <w:t xml:space="preserve"> </w:t>
      </w:r>
      <w:r w:rsidRPr="006E0EA1">
        <w:rPr>
          <w:i/>
        </w:rPr>
        <w:t>Cognitive Neuroscience Society 2012 Annual Meeting</w:t>
      </w:r>
      <w:r w:rsidRPr="006E0EA1">
        <w:t xml:space="preserve">, (Chicago, </w:t>
      </w:r>
      <w:r>
        <w:t xml:space="preserve">IL. </w:t>
      </w:r>
      <w:r w:rsidRPr="006E0EA1">
        <w:t>March 2012).</w:t>
      </w:r>
    </w:p>
    <w:p w14:paraId="0704B154" w14:textId="77777777" w:rsidR="0050797A" w:rsidRPr="006E0EA1" w:rsidRDefault="0050797A" w:rsidP="00B91C47">
      <w:pPr>
        <w:pBdr>
          <w:bottom w:val="single" w:sz="4" w:space="1" w:color="000000" w:themeColor="text1"/>
        </w:pBdr>
        <w:spacing w:line="23" w:lineRule="atLeast"/>
        <w:rPr>
          <w:b/>
        </w:rPr>
      </w:pPr>
    </w:p>
    <w:p w14:paraId="2D2BB144" w14:textId="77777777" w:rsidR="00B91C47" w:rsidRDefault="00B91C47" w:rsidP="00011CE3">
      <w:pPr>
        <w:spacing w:line="23" w:lineRule="atLeast"/>
        <w:rPr>
          <w:b/>
        </w:rPr>
      </w:pPr>
    </w:p>
    <w:p w14:paraId="6408D8B8" w14:textId="6D83A715" w:rsidR="002730F7" w:rsidRDefault="00E92E05" w:rsidP="00011CE3">
      <w:pPr>
        <w:spacing w:line="23" w:lineRule="atLeast"/>
        <w:rPr>
          <w:b/>
        </w:rPr>
      </w:pPr>
      <w:r w:rsidRPr="006E0EA1">
        <w:rPr>
          <w:b/>
        </w:rPr>
        <w:t>PROFESSIONAL DEVELOPMENT/COMMUNITY OUTREACH</w:t>
      </w:r>
    </w:p>
    <w:p w14:paraId="6EADB0AF" w14:textId="186024AF" w:rsidR="00B427CD" w:rsidRDefault="00B427CD" w:rsidP="00011CE3">
      <w:pPr>
        <w:spacing w:line="23" w:lineRule="atLeast"/>
        <w:rPr>
          <w:b/>
        </w:rPr>
      </w:pPr>
    </w:p>
    <w:p w14:paraId="3B6C11D6" w14:textId="064C7A95" w:rsidR="00B427CD" w:rsidRPr="00B427CD" w:rsidRDefault="00B427CD" w:rsidP="00B427CD">
      <w:pPr>
        <w:jc w:val="both"/>
        <w:rPr>
          <w:rFonts w:eastAsia="MS Mincho"/>
          <w:b/>
          <w:bCs/>
          <w:color w:val="000000"/>
        </w:rPr>
      </w:pPr>
      <w:r w:rsidRPr="006E0EA1">
        <w:rPr>
          <w:rFonts w:eastAsia="MS Mincho"/>
          <w:b/>
          <w:bCs/>
          <w:color w:val="000000"/>
        </w:rPr>
        <w:t xml:space="preserve">Ozernov-Palchik, O. </w:t>
      </w:r>
      <w:r w:rsidRPr="006E0EA1">
        <w:rPr>
          <w:rFonts w:eastAsia="MS Mincho"/>
          <w:bCs/>
          <w:color w:val="000000"/>
        </w:rPr>
        <w:t>(20</w:t>
      </w:r>
      <w:r>
        <w:rPr>
          <w:rFonts w:eastAsia="MS Mincho"/>
          <w:bCs/>
          <w:color w:val="000000"/>
        </w:rPr>
        <w:t>20</w:t>
      </w:r>
      <w:r w:rsidRPr="006E0EA1">
        <w:rPr>
          <w:rFonts w:eastAsia="MS Mincho"/>
          <w:bCs/>
          <w:color w:val="000000"/>
        </w:rPr>
        <w:t xml:space="preserve">). </w:t>
      </w:r>
      <w:r>
        <w:rPr>
          <w:rFonts w:eastAsia="MS Mincho"/>
          <w:bCs/>
          <w:i/>
          <w:iCs/>
          <w:color w:val="000000"/>
        </w:rPr>
        <w:t>Dyslexia and Language-Based Difficulties</w:t>
      </w:r>
      <w:r w:rsidRPr="006E0EA1">
        <w:rPr>
          <w:rFonts w:eastAsia="MS Mincho"/>
          <w:bCs/>
          <w:color w:val="000000"/>
        </w:rPr>
        <w:t xml:space="preserve">. </w:t>
      </w:r>
      <w:r>
        <w:rPr>
          <w:rFonts w:eastAsia="MS Mincho"/>
          <w:bCs/>
          <w:color w:val="000000"/>
        </w:rPr>
        <w:t xml:space="preserve">Brookline </w:t>
      </w:r>
      <w:proofErr w:type="spellStart"/>
      <w:r w:rsidRPr="00B427CD">
        <w:rPr>
          <w:rFonts w:eastAsia="MS Mincho"/>
          <w:bCs/>
          <w:color w:val="000000"/>
        </w:rPr>
        <w:t>SpEd</w:t>
      </w:r>
      <w:proofErr w:type="spellEnd"/>
      <w:r w:rsidRPr="00B427CD">
        <w:rPr>
          <w:rFonts w:eastAsia="MS Mincho"/>
          <w:bCs/>
          <w:color w:val="000000"/>
        </w:rPr>
        <w:t xml:space="preserve"> Partners Action Committee</w:t>
      </w:r>
      <w:r w:rsidRPr="006E0EA1">
        <w:rPr>
          <w:rFonts w:eastAsia="MS Mincho"/>
          <w:bCs/>
          <w:color w:val="000000"/>
        </w:rPr>
        <w:t xml:space="preserve">, </w:t>
      </w:r>
      <w:r>
        <w:rPr>
          <w:rFonts w:eastAsia="MS Mincho"/>
          <w:bCs/>
          <w:color w:val="000000"/>
        </w:rPr>
        <w:t>Brookline</w:t>
      </w:r>
      <w:r w:rsidRPr="006E0EA1">
        <w:rPr>
          <w:rFonts w:eastAsia="MS Mincho"/>
          <w:bCs/>
          <w:color w:val="000000"/>
        </w:rPr>
        <w:t xml:space="preserve">, MA. </w:t>
      </w:r>
    </w:p>
    <w:p w14:paraId="705C0A36" w14:textId="77777777" w:rsidR="002244F0" w:rsidRPr="006E0EA1" w:rsidRDefault="002244F0" w:rsidP="005712AB">
      <w:pPr>
        <w:pStyle w:val="DataField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1600BED8" w14:textId="66A9CF15" w:rsidR="002244F0" w:rsidRPr="006E0EA1" w:rsidRDefault="002244F0" w:rsidP="005712AB">
      <w:pPr>
        <w:jc w:val="both"/>
        <w:rPr>
          <w:rFonts w:eastAsia="MS Mincho"/>
          <w:b/>
          <w:bCs/>
          <w:color w:val="000000"/>
        </w:rPr>
      </w:pPr>
      <w:r w:rsidRPr="006E0EA1">
        <w:rPr>
          <w:rFonts w:eastAsia="MS Mincho"/>
          <w:b/>
          <w:bCs/>
          <w:color w:val="000000"/>
        </w:rPr>
        <w:t xml:space="preserve">Ozernov-Palchik, O. </w:t>
      </w:r>
      <w:r w:rsidRPr="006E0EA1">
        <w:rPr>
          <w:rFonts w:eastAsia="MS Mincho"/>
          <w:bCs/>
          <w:color w:val="000000"/>
        </w:rPr>
        <w:t xml:space="preserve">(2018). </w:t>
      </w:r>
      <w:r w:rsidRPr="003F229B">
        <w:rPr>
          <w:rFonts w:eastAsia="MS Mincho"/>
          <w:bCs/>
          <w:i/>
          <w:iCs/>
          <w:color w:val="000000"/>
        </w:rPr>
        <w:t>Neurological Differences in Dyslexia and Literacy</w:t>
      </w:r>
      <w:r w:rsidRPr="006E0EA1">
        <w:rPr>
          <w:rFonts w:eastAsia="MS Mincho"/>
          <w:bCs/>
          <w:color w:val="000000"/>
        </w:rPr>
        <w:t>. SEPAC, Medford, MA</w:t>
      </w:r>
      <w:r w:rsidR="006E0EA1" w:rsidRPr="006E0EA1">
        <w:rPr>
          <w:rFonts w:eastAsia="MS Mincho"/>
          <w:bCs/>
          <w:color w:val="000000"/>
        </w:rPr>
        <w:t xml:space="preserve">. </w:t>
      </w:r>
    </w:p>
    <w:p w14:paraId="0EF8BE12" w14:textId="77777777" w:rsidR="002244F0" w:rsidRPr="006E0EA1" w:rsidRDefault="002244F0" w:rsidP="005712AB">
      <w:pPr>
        <w:jc w:val="both"/>
        <w:rPr>
          <w:rFonts w:eastAsia="MS Mincho"/>
          <w:b/>
          <w:bCs/>
          <w:color w:val="000000"/>
        </w:rPr>
      </w:pPr>
    </w:p>
    <w:p w14:paraId="77A07F45" w14:textId="187B76AC" w:rsidR="002244F0" w:rsidRPr="006E0EA1" w:rsidRDefault="002244F0" w:rsidP="005712AB">
      <w:pPr>
        <w:jc w:val="both"/>
        <w:rPr>
          <w:rFonts w:eastAsia="MS Mincho"/>
          <w:b/>
          <w:bCs/>
          <w:color w:val="000000"/>
        </w:rPr>
      </w:pPr>
      <w:r w:rsidRPr="006E0EA1">
        <w:rPr>
          <w:rFonts w:eastAsia="MS Mincho"/>
          <w:b/>
          <w:bCs/>
          <w:color w:val="000000"/>
        </w:rPr>
        <w:t xml:space="preserve">Ozernov-Palchik, O. </w:t>
      </w:r>
      <w:r w:rsidRPr="006E0EA1">
        <w:rPr>
          <w:rFonts w:eastAsia="MS Mincho"/>
          <w:bCs/>
          <w:color w:val="000000"/>
        </w:rPr>
        <w:t xml:space="preserve">(2016). </w:t>
      </w:r>
      <w:r w:rsidRPr="003F229B">
        <w:rPr>
          <w:rFonts w:eastAsia="MS Mincho"/>
          <w:bCs/>
          <w:i/>
          <w:iCs/>
          <w:color w:val="000000"/>
        </w:rPr>
        <w:t>Research Evidence for Early Identification of Dyslexia</w:t>
      </w:r>
      <w:r w:rsidRPr="006E0EA1">
        <w:rPr>
          <w:rFonts w:eastAsia="MS Mincho"/>
          <w:bCs/>
          <w:color w:val="000000"/>
        </w:rPr>
        <w:t xml:space="preserve">. Presentation to Senatorial staff and Decoding Dyslexia </w:t>
      </w:r>
      <w:r w:rsidR="00B30D24">
        <w:rPr>
          <w:rFonts w:eastAsia="MS Mincho"/>
          <w:bCs/>
          <w:color w:val="000000"/>
        </w:rPr>
        <w:t>A</w:t>
      </w:r>
      <w:r w:rsidRPr="006E0EA1">
        <w:rPr>
          <w:rFonts w:eastAsia="MS Mincho"/>
          <w:bCs/>
          <w:color w:val="000000"/>
        </w:rPr>
        <w:t>ctivists. United States Senate. Washington D.C.</w:t>
      </w:r>
    </w:p>
    <w:p w14:paraId="633F65E3" w14:textId="77777777" w:rsidR="002244F0" w:rsidRPr="006E0EA1" w:rsidRDefault="002244F0" w:rsidP="005712AB">
      <w:pPr>
        <w:jc w:val="both"/>
        <w:rPr>
          <w:rFonts w:eastAsia="MS Mincho"/>
          <w:b/>
          <w:bCs/>
          <w:color w:val="000000"/>
        </w:rPr>
      </w:pPr>
    </w:p>
    <w:p w14:paraId="12349DFE" w14:textId="7FF3CB26" w:rsidR="002244F0" w:rsidRPr="006E0EA1" w:rsidRDefault="002244F0" w:rsidP="005712AB">
      <w:pPr>
        <w:jc w:val="both"/>
        <w:rPr>
          <w:rFonts w:eastAsia="MS Mincho"/>
          <w:bCs/>
          <w:color w:val="000000"/>
        </w:rPr>
      </w:pPr>
      <w:r w:rsidRPr="006E0EA1">
        <w:rPr>
          <w:rFonts w:eastAsia="MS Mincho"/>
          <w:b/>
          <w:bCs/>
          <w:color w:val="000000"/>
        </w:rPr>
        <w:t xml:space="preserve">Ozernov-Palchik, O. </w:t>
      </w:r>
      <w:r w:rsidRPr="006E0EA1">
        <w:rPr>
          <w:rFonts w:eastAsia="MS Mincho"/>
          <w:bCs/>
          <w:color w:val="000000"/>
        </w:rPr>
        <w:t>(2016).</w:t>
      </w:r>
      <w:r w:rsidRPr="006E0EA1">
        <w:rPr>
          <w:rFonts w:eastAsia="MS Mincho"/>
          <w:b/>
          <w:bCs/>
          <w:color w:val="000000"/>
        </w:rPr>
        <w:t xml:space="preserve"> </w:t>
      </w:r>
      <w:r w:rsidRPr="003F229B">
        <w:rPr>
          <w:rFonts w:eastAsia="MS Mincho"/>
          <w:bCs/>
          <w:i/>
          <w:iCs/>
          <w:color w:val="000000"/>
        </w:rPr>
        <w:t xml:space="preserve">The </w:t>
      </w:r>
      <w:r w:rsidR="00D20E59" w:rsidRPr="003F229B">
        <w:rPr>
          <w:rFonts w:eastAsia="MS Mincho"/>
          <w:bCs/>
          <w:i/>
          <w:iCs/>
          <w:color w:val="000000"/>
        </w:rPr>
        <w:t>T</w:t>
      </w:r>
      <w:r w:rsidRPr="003F229B">
        <w:rPr>
          <w:rFonts w:eastAsia="MS Mincho"/>
          <w:bCs/>
          <w:i/>
          <w:iCs/>
          <w:color w:val="000000"/>
        </w:rPr>
        <w:t xml:space="preserve">ypical and </w:t>
      </w:r>
      <w:r w:rsidR="00BC0540" w:rsidRPr="003F229B">
        <w:rPr>
          <w:rFonts w:eastAsia="MS Mincho"/>
          <w:bCs/>
          <w:i/>
          <w:iCs/>
          <w:color w:val="000000"/>
        </w:rPr>
        <w:t>A</w:t>
      </w:r>
      <w:r w:rsidRPr="003F229B">
        <w:rPr>
          <w:rFonts w:eastAsia="MS Mincho"/>
          <w:bCs/>
          <w:i/>
          <w:iCs/>
          <w:color w:val="000000"/>
        </w:rPr>
        <w:t xml:space="preserve">typical </w:t>
      </w:r>
      <w:r w:rsidR="00BC0540" w:rsidRPr="003F229B">
        <w:rPr>
          <w:rFonts w:eastAsia="MS Mincho"/>
          <w:bCs/>
          <w:i/>
          <w:iCs/>
          <w:color w:val="000000"/>
        </w:rPr>
        <w:t>R</w:t>
      </w:r>
      <w:r w:rsidRPr="003F229B">
        <w:rPr>
          <w:rFonts w:eastAsia="MS Mincho"/>
          <w:bCs/>
          <w:i/>
          <w:iCs/>
          <w:color w:val="000000"/>
        </w:rPr>
        <w:t xml:space="preserve">eading </w:t>
      </w:r>
      <w:r w:rsidR="00BC0540" w:rsidRPr="003F229B">
        <w:rPr>
          <w:rFonts w:eastAsia="MS Mincho"/>
          <w:bCs/>
          <w:i/>
          <w:iCs/>
          <w:color w:val="000000"/>
        </w:rPr>
        <w:t>B</w:t>
      </w:r>
      <w:r w:rsidRPr="003F229B">
        <w:rPr>
          <w:rFonts w:eastAsia="MS Mincho"/>
          <w:bCs/>
          <w:i/>
          <w:iCs/>
          <w:color w:val="000000"/>
        </w:rPr>
        <w:t>rain</w:t>
      </w:r>
      <w:r w:rsidRPr="006E0EA1">
        <w:rPr>
          <w:rFonts w:eastAsia="MS Mincho"/>
          <w:bCs/>
          <w:color w:val="000000"/>
        </w:rPr>
        <w:t xml:space="preserve">. Professional </w:t>
      </w:r>
      <w:r w:rsidR="00BC0540">
        <w:rPr>
          <w:rFonts w:eastAsia="MS Mincho"/>
          <w:bCs/>
          <w:color w:val="000000"/>
        </w:rPr>
        <w:t>D</w:t>
      </w:r>
      <w:r w:rsidRPr="006E0EA1">
        <w:rPr>
          <w:rFonts w:eastAsia="MS Mincho"/>
          <w:bCs/>
          <w:color w:val="000000"/>
        </w:rPr>
        <w:t xml:space="preserve">evelopment </w:t>
      </w:r>
      <w:r w:rsidR="00BC0540">
        <w:rPr>
          <w:rFonts w:eastAsia="MS Mincho"/>
          <w:bCs/>
          <w:color w:val="000000"/>
        </w:rPr>
        <w:t>W</w:t>
      </w:r>
      <w:r w:rsidRPr="006E0EA1">
        <w:rPr>
          <w:rFonts w:eastAsia="MS Mincho"/>
          <w:bCs/>
          <w:color w:val="000000"/>
        </w:rPr>
        <w:t xml:space="preserve">orkshop for </w:t>
      </w:r>
      <w:r w:rsidR="00BC0540">
        <w:rPr>
          <w:rFonts w:eastAsia="MS Mincho"/>
          <w:bCs/>
          <w:color w:val="000000"/>
        </w:rPr>
        <w:t>T</w:t>
      </w:r>
      <w:r w:rsidRPr="006E0EA1">
        <w:rPr>
          <w:rFonts w:eastAsia="MS Mincho"/>
          <w:bCs/>
          <w:color w:val="000000"/>
        </w:rPr>
        <w:t xml:space="preserve">eachers, University of the Virgin Islands at St. Croix, Virgin Islands. </w:t>
      </w:r>
    </w:p>
    <w:p w14:paraId="079DDBAA" w14:textId="77777777" w:rsidR="002244F0" w:rsidRPr="006E0EA1" w:rsidRDefault="002244F0" w:rsidP="005712AB">
      <w:pPr>
        <w:jc w:val="both"/>
        <w:rPr>
          <w:rFonts w:eastAsia="MS Mincho"/>
          <w:bCs/>
          <w:color w:val="000000"/>
        </w:rPr>
      </w:pPr>
    </w:p>
    <w:p w14:paraId="4E00B9AF" w14:textId="1E685A44" w:rsidR="002244F0" w:rsidRPr="006E0EA1" w:rsidRDefault="002244F0" w:rsidP="005712AB">
      <w:pPr>
        <w:jc w:val="both"/>
        <w:rPr>
          <w:rFonts w:eastAsia="MS Mincho"/>
          <w:bCs/>
          <w:color w:val="000000"/>
        </w:rPr>
      </w:pPr>
      <w:r w:rsidRPr="006E0EA1">
        <w:rPr>
          <w:rFonts w:eastAsia="MS Mincho"/>
          <w:b/>
          <w:bCs/>
          <w:color w:val="000000"/>
        </w:rPr>
        <w:t xml:space="preserve">Ozernov-Palchik, O. </w:t>
      </w:r>
      <w:r w:rsidRPr="006E0EA1">
        <w:rPr>
          <w:rFonts w:eastAsia="MS Mincho"/>
          <w:bCs/>
          <w:color w:val="000000"/>
        </w:rPr>
        <w:t>(2016).</w:t>
      </w:r>
      <w:r w:rsidRPr="006E0EA1">
        <w:rPr>
          <w:rFonts w:eastAsia="MS Mincho"/>
          <w:b/>
          <w:bCs/>
          <w:color w:val="000000"/>
        </w:rPr>
        <w:t xml:space="preserve"> </w:t>
      </w:r>
      <w:r w:rsidRPr="006E0EA1">
        <w:rPr>
          <w:rFonts w:eastAsia="MS Mincho"/>
          <w:bCs/>
          <w:color w:val="000000"/>
        </w:rPr>
        <w:t xml:space="preserve">Tufts Talks. Faculty </w:t>
      </w:r>
      <w:r w:rsidR="00BC0540">
        <w:rPr>
          <w:rFonts w:eastAsia="MS Mincho"/>
          <w:bCs/>
          <w:color w:val="000000"/>
        </w:rPr>
        <w:t>P</w:t>
      </w:r>
      <w:r w:rsidRPr="006E0EA1">
        <w:rPr>
          <w:rFonts w:eastAsia="MS Mincho"/>
          <w:bCs/>
          <w:color w:val="000000"/>
        </w:rPr>
        <w:t>resentation to Tufts alumni in NY, Washington D</w:t>
      </w:r>
      <w:r w:rsidR="00F84F53">
        <w:rPr>
          <w:rFonts w:eastAsia="MS Mincho"/>
          <w:bCs/>
          <w:color w:val="000000"/>
        </w:rPr>
        <w:t>.C.</w:t>
      </w:r>
      <w:r w:rsidRPr="006E0EA1">
        <w:rPr>
          <w:rFonts w:eastAsia="MS Mincho"/>
          <w:bCs/>
          <w:color w:val="000000"/>
        </w:rPr>
        <w:t>, and Boston. 2016.</w:t>
      </w:r>
    </w:p>
    <w:p w14:paraId="0CE05FDF" w14:textId="77777777" w:rsidR="002244F0" w:rsidRPr="006E0EA1" w:rsidRDefault="002244F0" w:rsidP="005712AB">
      <w:pPr>
        <w:jc w:val="both"/>
        <w:rPr>
          <w:rFonts w:eastAsia="MS Mincho"/>
          <w:b/>
          <w:bCs/>
          <w:color w:val="000000"/>
        </w:rPr>
      </w:pPr>
    </w:p>
    <w:p w14:paraId="16CA93B4" w14:textId="15C464B9" w:rsidR="002244F0" w:rsidRPr="006E0EA1" w:rsidRDefault="002244F0" w:rsidP="005712AB">
      <w:pPr>
        <w:jc w:val="both"/>
        <w:rPr>
          <w:rFonts w:eastAsia="MS Mincho"/>
          <w:color w:val="000000"/>
        </w:rPr>
      </w:pPr>
      <w:r w:rsidRPr="006E0EA1">
        <w:rPr>
          <w:rFonts w:eastAsia="MS Mincho"/>
          <w:b/>
          <w:bCs/>
          <w:color w:val="000000"/>
        </w:rPr>
        <w:lastRenderedPageBreak/>
        <w:t xml:space="preserve">Ozernov-Palchik, O. </w:t>
      </w:r>
      <w:r w:rsidRPr="006E0EA1">
        <w:rPr>
          <w:rFonts w:eastAsia="MS Mincho"/>
          <w:color w:val="000000"/>
        </w:rPr>
        <w:t xml:space="preserve">(2013). </w:t>
      </w:r>
      <w:r w:rsidRPr="003F229B">
        <w:rPr>
          <w:rFonts w:eastAsia="MS Mincho"/>
          <w:i/>
          <w:iCs/>
          <w:color w:val="000000"/>
        </w:rPr>
        <w:t xml:space="preserve">Your </w:t>
      </w:r>
      <w:r w:rsidR="00BC0540" w:rsidRPr="003F229B">
        <w:rPr>
          <w:rFonts w:eastAsia="MS Mincho"/>
          <w:i/>
          <w:iCs/>
          <w:color w:val="000000"/>
        </w:rPr>
        <w:t>A</w:t>
      </w:r>
      <w:r w:rsidRPr="003F229B">
        <w:rPr>
          <w:rFonts w:eastAsia="MS Mincho"/>
          <w:i/>
          <w:iCs/>
          <w:color w:val="000000"/>
        </w:rPr>
        <w:t xml:space="preserve">mazing </w:t>
      </w:r>
      <w:r w:rsidR="00BC0540" w:rsidRPr="003F229B">
        <w:rPr>
          <w:rFonts w:eastAsia="MS Mincho"/>
          <w:i/>
          <w:iCs/>
          <w:color w:val="000000"/>
        </w:rPr>
        <w:t>B</w:t>
      </w:r>
      <w:r w:rsidRPr="003F229B">
        <w:rPr>
          <w:rFonts w:eastAsia="MS Mincho"/>
          <w:i/>
          <w:iCs/>
          <w:color w:val="000000"/>
        </w:rPr>
        <w:t>rain</w:t>
      </w:r>
      <w:r w:rsidRPr="006E0EA1">
        <w:rPr>
          <w:rFonts w:eastAsia="MS Mincho"/>
          <w:color w:val="000000"/>
        </w:rPr>
        <w:t xml:space="preserve">. Interactive </w:t>
      </w:r>
      <w:r w:rsidR="00BC0540">
        <w:rPr>
          <w:rFonts w:eastAsia="MS Mincho"/>
          <w:color w:val="000000"/>
        </w:rPr>
        <w:t>W</w:t>
      </w:r>
      <w:r w:rsidRPr="006E0EA1">
        <w:rPr>
          <w:rFonts w:eastAsia="MS Mincho"/>
          <w:color w:val="000000"/>
        </w:rPr>
        <w:t xml:space="preserve">orkshop for </w:t>
      </w:r>
      <w:r w:rsidR="00BC0540">
        <w:rPr>
          <w:rFonts w:eastAsia="MS Mincho"/>
          <w:color w:val="000000"/>
        </w:rPr>
        <w:t>K</w:t>
      </w:r>
      <w:r w:rsidRPr="006E0EA1">
        <w:rPr>
          <w:rFonts w:eastAsia="MS Mincho"/>
          <w:color w:val="000000"/>
        </w:rPr>
        <w:t xml:space="preserve">indergarten to </w:t>
      </w:r>
      <w:r w:rsidR="009D16C6">
        <w:rPr>
          <w:rFonts w:eastAsia="MS Mincho"/>
          <w:color w:val="000000"/>
        </w:rPr>
        <w:t>2</w:t>
      </w:r>
      <w:r w:rsidR="009D16C6" w:rsidRPr="009D16C6">
        <w:rPr>
          <w:rFonts w:eastAsia="MS Mincho"/>
          <w:color w:val="000000"/>
          <w:vertAlign w:val="superscript"/>
        </w:rPr>
        <w:t>nd</w:t>
      </w:r>
      <w:r w:rsidR="009D16C6">
        <w:rPr>
          <w:rFonts w:eastAsia="MS Mincho"/>
          <w:color w:val="000000"/>
        </w:rPr>
        <w:t xml:space="preserve"> Grade </w:t>
      </w:r>
      <w:r w:rsidR="00BC0540">
        <w:rPr>
          <w:rFonts w:eastAsia="MS Mincho"/>
          <w:color w:val="000000"/>
        </w:rPr>
        <w:t>S</w:t>
      </w:r>
      <w:r w:rsidRPr="006E0EA1">
        <w:rPr>
          <w:rFonts w:eastAsia="MS Mincho"/>
          <w:color w:val="000000"/>
        </w:rPr>
        <w:t>tudents at Hosmer School, Watertown, MA.</w:t>
      </w:r>
    </w:p>
    <w:p w14:paraId="2D7965CF" w14:textId="77777777" w:rsidR="002244F0" w:rsidRPr="006E0EA1" w:rsidRDefault="002244F0" w:rsidP="005712AB">
      <w:pPr>
        <w:jc w:val="both"/>
        <w:rPr>
          <w:rFonts w:eastAsia="MS Mincho"/>
          <w:color w:val="000000"/>
        </w:rPr>
      </w:pPr>
    </w:p>
    <w:p w14:paraId="254384CD" w14:textId="20CF1CFE" w:rsidR="002244F0" w:rsidRPr="006E0EA1" w:rsidRDefault="002244F0" w:rsidP="005712AB">
      <w:pPr>
        <w:jc w:val="both"/>
        <w:rPr>
          <w:rFonts w:eastAsia="MS Mincho"/>
          <w:color w:val="000000"/>
        </w:rPr>
      </w:pPr>
      <w:r w:rsidRPr="006E0EA1">
        <w:rPr>
          <w:rFonts w:eastAsia="MS Mincho"/>
          <w:b/>
          <w:bCs/>
          <w:color w:val="000000"/>
        </w:rPr>
        <w:t xml:space="preserve">Ozernov-Palchik, O. </w:t>
      </w:r>
      <w:r w:rsidRPr="006E0EA1">
        <w:rPr>
          <w:rFonts w:eastAsia="MS Mincho"/>
          <w:color w:val="000000"/>
        </w:rPr>
        <w:t xml:space="preserve">(2012). </w:t>
      </w:r>
      <w:r w:rsidRPr="003F229B">
        <w:rPr>
          <w:rFonts w:eastAsia="MS Mincho"/>
          <w:i/>
          <w:iCs/>
          <w:color w:val="000000"/>
        </w:rPr>
        <w:t xml:space="preserve">The </w:t>
      </w:r>
      <w:r w:rsidR="00D20E59" w:rsidRPr="003F229B">
        <w:rPr>
          <w:rFonts w:eastAsia="MS Mincho"/>
          <w:i/>
          <w:iCs/>
          <w:color w:val="000000"/>
        </w:rPr>
        <w:t>T</w:t>
      </w:r>
      <w:r w:rsidRPr="003F229B">
        <w:rPr>
          <w:rFonts w:eastAsia="MS Mincho"/>
          <w:i/>
          <w:iCs/>
          <w:color w:val="000000"/>
        </w:rPr>
        <w:t xml:space="preserve">ypical and </w:t>
      </w:r>
      <w:r w:rsidR="00BC0540" w:rsidRPr="003F229B">
        <w:rPr>
          <w:rFonts w:eastAsia="MS Mincho"/>
          <w:i/>
          <w:iCs/>
          <w:color w:val="000000"/>
        </w:rPr>
        <w:t>A</w:t>
      </w:r>
      <w:r w:rsidRPr="003F229B">
        <w:rPr>
          <w:rFonts w:eastAsia="MS Mincho"/>
          <w:i/>
          <w:iCs/>
          <w:color w:val="000000"/>
        </w:rPr>
        <w:t xml:space="preserve">typical </w:t>
      </w:r>
      <w:r w:rsidR="00BC0540" w:rsidRPr="003F229B">
        <w:rPr>
          <w:rFonts w:eastAsia="MS Mincho"/>
          <w:i/>
          <w:iCs/>
          <w:color w:val="000000"/>
        </w:rPr>
        <w:t>R</w:t>
      </w:r>
      <w:r w:rsidRPr="003F229B">
        <w:rPr>
          <w:rFonts w:eastAsia="MS Mincho"/>
          <w:i/>
          <w:iCs/>
          <w:color w:val="000000"/>
        </w:rPr>
        <w:t>eading Brain</w:t>
      </w:r>
      <w:r w:rsidRPr="006E0EA1">
        <w:rPr>
          <w:rFonts w:eastAsia="MS Mincho"/>
          <w:color w:val="000000"/>
        </w:rPr>
        <w:t xml:space="preserve">. Professional </w:t>
      </w:r>
      <w:r w:rsidR="00BC0540">
        <w:rPr>
          <w:rFonts w:eastAsia="MS Mincho"/>
          <w:color w:val="000000"/>
        </w:rPr>
        <w:t>D</w:t>
      </w:r>
      <w:r w:rsidRPr="006E0EA1">
        <w:rPr>
          <w:rFonts w:eastAsia="MS Mincho"/>
          <w:color w:val="000000"/>
        </w:rPr>
        <w:t xml:space="preserve">evelopment </w:t>
      </w:r>
      <w:r w:rsidR="00BC0540">
        <w:rPr>
          <w:rFonts w:eastAsia="MS Mincho"/>
          <w:color w:val="000000"/>
        </w:rPr>
        <w:t>W</w:t>
      </w:r>
      <w:r w:rsidRPr="006E0EA1">
        <w:rPr>
          <w:rFonts w:eastAsia="MS Mincho"/>
          <w:color w:val="000000"/>
        </w:rPr>
        <w:t xml:space="preserve">orkshop for </w:t>
      </w:r>
      <w:r w:rsidR="00BC0540">
        <w:rPr>
          <w:rFonts w:eastAsia="MS Mincho"/>
          <w:color w:val="000000"/>
        </w:rPr>
        <w:t>P</w:t>
      </w:r>
      <w:r w:rsidRPr="006E0EA1">
        <w:rPr>
          <w:rFonts w:eastAsia="MS Mincho"/>
          <w:color w:val="000000"/>
        </w:rPr>
        <w:t xml:space="preserve">arents in Lowell School, Watertown, MA. </w:t>
      </w:r>
    </w:p>
    <w:p w14:paraId="2A4A74B5" w14:textId="77777777" w:rsidR="002244F0" w:rsidRPr="006E0EA1" w:rsidRDefault="002244F0" w:rsidP="005712AB">
      <w:pPr>
        <w:jc w:val="both"/>
        <w:rPr>
          <w:rFonts w:eastAsia="MS Mincho"/>
          <w:b/>
          <w:bCs/>
          <w:color w:val="000000"/>
        </w:rPr>
      </w:pPr>
    </w:p>
    <w:p w14:paraId="056BFB21" w14:textId="20FF1679" w:rsidR="002244F0" w:rsidRPr="006E0EA1" w:rsidRDefault="002244F0" w:rsidP="005712AB">
      <w:pPr>
        <w:jc w:val="both"/>
        <w:rPr>
          <w:rFonts w:eastAsia="MS Mincho"/>
          <w:color w:val="000000"/>
        </w:rPr>
      </w:pPr>
      <w:r w:rsidRPr="006E0EA1">
        <w:rPr>
          <w:rFonts w:eastAsia="MS Mincho"/>
          <w:b/>
          <w:bCs/>
          <w:color w:val="000000"/>
        </w:rPr>
        <w:t xml:space="preserve">Ozernov-Palchik, O. </w:t>
      </w:r>
      <w:r w:rsidRPr="006E0EA1">
        <w:rPr>
          <w:rFonts w:eastAsia="MS Mincho"/>
          <w:color w:val="000000"/>
        </w:rPr>
        <w:t xml:space="preserve">(2012). </w:t>
      </w:r>
      <w:r w:rsidRPr="003F229B">
        <w:rPr>
          <w:rFonts w:eastAsia="MS Mincho"/>
          <w:i/>
          <w:iCs/>
          <w:color w:val="000000"/>
        </w:rPr>
        <w:t xml:space="preserve">The </w:t>
      </w:r>
      <w:r w:rsidR="00BC0540" w:rsidRPr="003F229B">
        <w:rPr>
          <w:rFonts w:eastAsia="MS Mincho"/>
          <w:i/>
          <w:iCs/>
          <w:color w:val="000000"/>
        </w:rPr>
        <w:t xml:space="preserve">Typical and Atypical Reading Brain: </w:t>
      </w:r>
      <w:r w:rsidRPr="003F229B">
        <w:rPr>
          <w:rFonts w:eastAsia="MS Mincho"/>
          <w:i/>
          <w:iCs/>
          <w:color w:val="000000"/>
        </w:rPr>
        <w:t xml:space="preserve">Developmental </w:t>
      </w:r>
      <w:r w:rsidR="00BC0540" w:rsidRPr="003F229B">
        <w:rPr>
          <w:rFonts w:eastAsia="MS Mincho"/>
          <w:i/>
          <w:iCs/>
          <w:color w:val="000000"/>
        </w:rPr>
        <w:t>Evidence from Infants, Preschoolers, and School-Age Children</w:t>
      </w:r>
      <w:r w:rsidR="00BC0540" w:rsidRPr="006E0EA1">
        <w:rPr>
          <w:rFonts w:eastAsia="MS Mincho"/>
          <w:color w:val="000000"/>
        </w:rPr>
        <w:t xml:space="preserve">. </w:t>
      </w:r>
      <w:r w:rsidRPr="006E0EA1">
        <w:rPr>
          <w:rFonts w:eastAsia="MS Mincho"/>
          <w:color w:val="000000"/>
        </w:rPr>
        <w:t xml:space="preserve">Presentation </w:t>
      </w:r>
      <w:r w:rsidR="00BC0540">
        <w:rPr>
          <w:rFonts w:eastAsia="MS Mincho"/>
          <w:color w:val="000000"/>
        </w:rPr>
        <w:t>t</w:t>
      </w:r>
      <w:r w:rsidR="00BC0540" w:rsidRPr="006E0EA1">
        <w:rPr>
          <w:rFonts w:eastAsia="MS Mincho"/>
          <w:color w:val="000000"/>
        </w:rPr>
        <w:t xml:space="preserve">o Parents </w:t>
      </w:r>
      <w:r w:rsidR="00BC0540">
        <w:rPr>
          <w:rFonts w:eastAsia="MS Mincho"/>
          <w:color w:val="000000"/>
        </w:rPr>
        <w:t>a</w:t>
      </w:r>
      <w:r w:rsidR="00BC0540" w:rsidRPr="006E0EA1">
        <w:rPr>
          <w:rFonts w:eastAsia="MS Mincho"/>
          <w:color w:val="000000"/>
        </w:rPr>
        <w:t xml:space="preserve">t </w:t>
      </w:r>
      <w:r w:rsidRPr="006E0EA1">
        <w:rPr>
          <w:rFonts w:eastAsia="MS Mincho"/>
          <w:color w:val="000000"/>
        </w:rPr>
        <w:t>Saint Raphael School</w:t>
      </w:r>
      <w:r w:rsidR="00BC0540" w:rsidRPr="006E0EA1">
        <w:rPr>
          <w:rFonts w:eastAsia="MS Mincho"/>
          <w:color w:val="000000"/>
        </w:rPr>
        <w:t xml:space="preserve">, </w:t>
      </w:r>
      <w:r w:rsidRPr="006E0EA1">
        <w:rPr>
          <w:rFonts w:eastAsia="MS Mincho"/>
          <w:color w:val="000000"/>
        </w:rPr>
        <w:t>Medford</w:t>
      </w:r>
      <w:r w:rsidR="00BC0540" w:rsidRPr="006E0EA1">
        <w:rPr>
          <w:rFonts w:eastAsia="MS Mincho"/>
          <w:color w:val="000000"/>
        </w:rPr>
        <w:t xml:space="preserve">, </w:t>
      </w:r>
      <w:r w:rsidRPr="006E0EA1">
        <w:rPr>
          <w:rFonts w:eastAsia="MS Mincho"/>
          <w:color w:val="000000"/>
        </w:rPr>
        <w:t>MA</w:t>
      </w:r>
      <w:r w:rsidR="00BC0540" w:rsidRPr="006E0EA1">
        <w:rPr>
          <w:rFonts w:eastAsia="MS Mincho"/>
          <w:color w:val="000000"/>
        </w:rPr>
        <w:t xml:space="preserve">. </w:t>
      </w:r>
    </w:p>
    <w:p w14:paraId="1A8DDD62" w14:textId="77777777" w:rsidR="002244F0" w:rsidRPr="006E0EA1" w:rsidRDefault="002244F0" w:rsidP="005712AB">
      <w:pPr>
        <w:jc w:val="both"/>
        <w:rPr>
          <w:rFonts w:eastAsia="MS Mincho"/>
          <w:b/>
          <w:bCs/>
          <w:color w:val="000000"/>
        </w:rPr>
      </w:pPr>
    </w:p>
    <w:p w14:paraId="4F72BB83" w14:textId="302FE504" w:rsidR="002244F0" w:rsidRPr="006E0EA1" w:rsidRDefault="002244F0" w:rsidP="005712AB">
      <w:pPr>
        <w:jc w:val="both"/>
        <w:rPr>
          <w:rFonts w:eastAsia="MS Mincho"/>
          <w:color w:val="000000"/>
        </w:rPr>
      </w:pPr>
      <w:r w:rsidRPr="006E0EA1">
        <w:rPr>
          <w:rFonts w:eastAsia="MS Mincho"/>
          <w:b/>
          <w:bCs/>
          <w:color w:val="000000"/>
        </w:rPr>
        <w:t xml:space="preserve">Ozernov-Palchik, O. </w:t>
      </w:r>
      <w:r w:rsidRPr="006E0EA1">
        <w:rPr>
          <w:rFonts w:eastAsia="MS Mincho"/>
          <w:color w:val="000000"/>
        </w:rPr>
        <w:t xml:space="preserve">(2012). </w:t>
      </w:r>
      <w:r w:rsidRPr="003F229B">
        <w:rPr>
          <w:rFonts w:eastAsia="MS Mincho"/>
          <w:i/>
          <w:iCs/>
          <w:color w:val="000000"/>
        </w:rPr>
        <w:t xml:space="preserve">The </w:t>
      </w:r>
      <w:r w:rsidR="00BC0540" w:rsidRPr="003F229B">
        <w:rPr>
          <w:rFonts w:eastAsia="MS Mincho"/>
          <w:i/>
          <w:iCs/>
          <w:color w:val="000000"/>
        </w:rPr>
        <w:t>T</w:t>
      </w:r>
      <w:r w:rsidRPr="003F229B">
        <w:rPr>
          <w:rFonts w:eastAsia="MS Mincho"/>
          <w:i/>
          <w:iCs/>
          <w:color w:val="000000"/>
        </w:rPr>
        <w:t xml:space="preserve">ypical and </w:t>
      </w:r>
      <w:r w:rsidR="00BC0540" w:rsidRPr="003F229B">
        <w:rPr>
          <w:rFonts w:eastAsia="MS Mincho"/>
          <w:i/>
          <w:iCs/>
          <w:color w:val="000000"/>
        </w:rPr>
        <w:t>A</w:t>
      </w:r>
      <w:r w:rsidRPr="003F229B">
        <w:rPr>
          <w:rFonts w:eastAsia="MS Mincho"/>
          <w:i/>
          <w:iCs/>
          <w:color w:val="000000"/>
        </w:rPr>
        <w:t xml:space="preserve">typical </w:t>
      </w:r>
      <w:r w:rsidR="00BC0540" w:rsidRPr="003F229B">
        <w:rPr>
          <w:rFonts w:eastAsia="MS Mincho"/>
          <w:i/>
          <w:iCs/>
          <w:color w:val="000000"/>
        </w:rPr>
        <w:t>R</w:t>
      </w:r>
      <w:r w:rsidRPr="003F229B">
        <w:rPr>
          <w:rFonts w:eastAsia="MS Mincho"/>
          <w:i/>
          <w:iCs/>
          <w:color w:val="000000"/>
        </w:rPr>
        <w:t xml:space="preserve">eading </w:t>
      </w:r>
      <w:r w:rsidR="00BC0540" w:rsidRPr="003F229B">
        <w:rPr>
          <w:rFonts w:eastAsia="MS Mincho"/>
          <w:i/>
          <w:iCs/>
          <w:color w:val="000000"/>
        </w:rPr>
        <w:t>B</w:t>
      </w:r>
      <w:r w:rsidRPr="003F229B">
        <w:rPr>
          <w:rFonts w:eastAsia="MS Mincho"/>
          <w:i/>
          <w:iCs/>
          <w:color w:val="000000"/>
        </w:rPr>
        <w:t xml:space="preserve">rain: Developmental </w:t>
      </w:r>
      <w:r w:rsidR="00BC0540" w:rsidRPr="003F229B">
        <w:rPr>
          <w:rFonts w:eastAsia="MS Mincho"/>
          <w:i/>
          <w:iCs/>
          <w:color w:val="000000"/>
        </w:rPr>
        <w:t>E</w:t>
      </w:r>
      <w:r w:rsidRPr="003F229B">
        <w:rPr>
          <w:rFonts w:eastAsia="MS Mincho"/>
          <w:i/>
          <w:iCs/>
          <w:color w:val="000000"/>
        </w:rPr>
        <w:t xml:space="preserve">vidence from </w:t>
      </w:r>
      <w:r w:rsidR="00BC0540" w:rsidRPr="003F229B">
        <w:rPr>
          <w:rFonts w:eastAsia="MS Mincho"/>
          <w:i/>
          <w:iCs/>
          <w:color w:val="000000"/>
        </w:rPr>
        <w:t>I</w:t>
      </w:r>
      <w:r w:rsidRPr="003F229B">
        <w:rPr>
          <w:rFonts w:eastAsia="MS Mincho"/>
          <w:i/>
          <w:iCs/>
          <w:color w:val="000000"/>
        </w:rPr>
        <w:t xml:space="preserve">nfants, </w:t>
      </w:r>
      <w:r w:rsidR="00BC0540" w:rsidRPr="003F229B">
        <w:rPr>
          <w:rFonts w:eastAsia="MS Mincho"/>
          <w:i/>
          <w:iCs/>
          <w:color w:val="000000"/>
        </w:rPr>
        <w:t>P</w:t>
      </w:r>
      <w:r w:rsidR="006E0EA1" w:rsidRPr="003F229B">
        <w:rPr>
          <w:rFonts w:eastAsia="MS Mincho"/>
          <w:i/>
          <w:iCs/>
          <w:color w:val="000000"/>
        </w:rPr>
        <w:t>reschoolers,</w:t>
      </w:r>
      <w:r w:rsidRPr="003F229B">
        <w:rPr>
          <w:rFonts w:eastAsia="MS Mincho"/>
          <w:i/>
          <w:iCs/>
          <w:color w:val="000000"/>
        </w:rPr>
        <w:t xml:space="preserve"> and </w:t>
      </w:r>
      <w:r w:rsidR="00BC0540" w:rsidRPr="003F229B">
        <w:rPr>
          <w:rFonts w:eastAsia="MS Mincho"/>
          <w:i/>
          <w:iCs/>
          <w:color w:val="000000"/>
        </w:rPr>
        <w:t>S</w:t>
      </w:r>
      <w:r w:rsidRPr="003F229B">
        <w:rPr>
          <w:rFonts w:eastAsia="MS Mincho"/>
          <w:i/>
          <w:iCs/>
          <w:color w:val="000000"/>
        </w:rPr>
        <w:t>chool-</w:t>
      </w:r>
      <w:r w:rsidR="00F84F53" w:rsidRPr="003F229B">
        <w:rPr>
          <w:rFonts w:eastAsia="MS Mincho"/>
          <w:i/>
          <w:iCs/>
          <w:color w:val="000000"/>
        </w:rPr>
        <w:t>A</w:t>
      </w:r>
      <w:r w:rsidRPr="003F229B">
        <w:rPr>
          <w:rFonts w:eastAsia="MS Mincho"/>
          <w:i/>
          <w:iCs/>
          <w:color w:val="000000"/>
        </w:rPr>
        <w:t xml:space="preserve">ge </w:t>
      </w:r>
      <w:r w:rsidR="00BC0540" w:rsidRPr="003F229B">
        <w:rPr>
          <w:rFonts w:eastAsia="MS Mincho"/>
          <w:i/>
          <w:iCs/>
          <w:color w:val="000000"/>
        </w:rPr>
        <w:t>C</w:t>
      </w:r>
      <w:r w:rsidRPr="003F229B">
        <w:rPr>
          <w:rFonts w:eastAsia="MS Mincho"/>
          <w:i/>
          <w:iCs/>
          <w:color w:val="000000"/>
        </w:rPr>
        <w:t>hildren</w:t>
      </w:r>
      <w:r w:rsidRPr="006E0EA1">
        <w:rPr>
          <w:rFonts w:eastAsia="MS Mincho"/>
          <w:color w:val="000000"/>
        </w:rPr>
        <w:t xml:space="preserve">. Presentation to </w:t>
      </w:r>
      <w:r w:rsidR="00BC0540">
        <w:rPr>
          <w:rFonts w:eastAsia="MS Mincho"/>
          <w:color w:val="000000"/>
        </w:rPr>
        <w:t>P</w:t>
      </w:r>
      <w:r w:rsidRPr="006E0EA1">
        <w:rPr>
          <w:rFonts w:eastAsia="MS Mincho"/>
          <w:color w:val="000000"/>
        </w:rPr>
        <w:t xml:space="preserve">arents at Saint Joseph School, Wakefield, MA. </w:t>
      </w:r>
    </w:p>
    <w:p w14:paraId="7F90724B" w14:textId="77777777" w:rsidR="002244F0" w:rsidRPr="006E0EA1" w:rsidRDefault="002244F0" w:rsidP="005712AB">
      <w:pPr>
        <w:jc w:val="both"/>
        <w:rPr>
          <w:rFonts w:eastAsia="MS Mincho"/>
          <w:b/>
          <w:bCs/>
          <w:color w:val="000000"/>
        </w:rPr>
      </w:pPr>
    </w:p>
    <w:p w14:paraId="637DA20D" w14:textId="096149EF" w:rsidR="002244F0" w:rsidRPr="006E0EA1" w:rsidRDefault="002244F0" w:rsidP="005712AB">
      <w:pPr>
        <w:jc w:val="both"/>
        <w:rPr>
          <w:rFonts w:eastAsia="MS Mincho"/>
          <w:color w:val="000000"/>
        </w:rPr>
      </w:pPr>
      <w:r w:rsidRPr="006E0EA1">
        <w:rPr>
          <w:rFonts w:eastAsia="MS Mincho"/>
          <w:b/>
          <w:bCs/>
          <w:color w:val="000000"/>
        </w:rPr>
        <w:t xml:space="preserve">Ozernov-Palchik, O. </w:t>
      </w:r>
      <w:r w:rsidRPr="006E0EA1">
        <w:rPr>
          <w:rFonts w:eastAsia="MS Mincho"/>
          <w:color w:val="000000"/>
        </w:rPr>
        <w:t>(2012). T</w:t>
      </w:r>
      <w:r w:rsidRPr="003F229B">
        <w:rPr>
          <w:rFonts w:eastAsia="MS Mincho"/>
          <w:i/>
          <w:iCs/>
          <w:color w:val="000000"/>
        </w:rPr>
        <w:t xml:space="preserve">he </w:t>
      </w:r>
      <w:r w:rsidR="00BC0540" w:rsidRPr="003F229B">
        <w:rPr>
          <w:rFonts w:eastAsia="MS Mincho"/>
          <w:i/>
          <w:iCs/>
          <w:color w:val="000000"/>
        </w:rPr>
        <w:t xml:space="preserve">Typical and Atypical Reading Brain: </w:t>
      </w:r>
      <w:r w:rsidRPr="003F229B">
        <w:rPr>
          <w:rFonts w:eastAsia="MS Mincho"/>
          <w:i/>
          <w:iCs/>
          <w:color w:val="000000"/>
        </w:rPr>
        <w:t xml:space="preserve">Developmental </w:t>
      </w:r>
      <w:r w:rsidR="00BC0540" w:rsidRPr="003F229B">
        <w:rPr>
          <w:rFonts w:eastAsia="MS Mincho"/>
          <w:i/>
          <w:iCs/>
          <w:color w:val="000000"/>
        </w:rPr>
        <w:t>Evidence from Infants, Preschoolers, and School-Age Children</w:t>
      </w:r>
      <w:r w:rsidR="00BC0540" w:rsidRPr="006E0EA1">
        <w:rPr>
          <w:rFonts w:eastAsia="MS Mincho"/>
          <w:color w:val="000000"/>
        </w:rPr>
        <w:t xml:space="preserve">. </w:t>
      </w:r>
      <w:r w:rsidRPr="006E0EA1">
        <w:rPr>
          <w:rFonts w:eastAsia="MS Mincho"/>
          <w:color w:val="000000"/>
        </w:rPr>
        <w:t xml:space="preserve">Presentation </w:t>
      </w:r>
      <w:r w:rsidR="00BC0540">
        <w:rPr>
          <w:rFonts w:eastAsia="MS Mincho"/>
          <w:color w:val="000000"/>
        </w:rPr>
        <w:t>t</w:t>
      </w:r>
      <w:r w:rsidR="00BC0540" w:rsidRPr="006E0EA1">
        <w:rPr>
          <w:rFonts w:eastAsia="MS Mincho"/>
          <w:color w:val="000000"/>
        </w:rPr>
        <w:t xml:space="preserve">o Parents </w:t>
      </w:r>
      <w:r w:rsidRPr="006E0EA1">
        <w:rPr>
          <w:rFonts w:eastAsia="MS Mincho"/>
          <w:color w:val="000000"/>
        </w:rPr>
        <w:t xml:space="preserve">at Saint Joseph School, Wakefield, MA. </w:t>
      </w:r>
    </w:p>
    <w:p w14:paraId="182FAD45" w14:textId="77777777" w:rsidR="005712AB" w:rsidRPr="006E0EA1" w:rsidRDefault="005712AB" w:rsidP="00B91C47">
      <w:pPr>
        <w:pBdr>
          <w:bottom w:val="single" w:sz="4" w:space="1" w:color="000000" w:themeColor="text1"/>
        </w:pBdr>
        <w:spacing w:line="23" w:lineRule="atLeast"/>
      </w:pPr>
    </w:p>
    <w:p w14:paraId="256787A3" w14:textId="77777777" w:rsidR="00B91C47" w:rsidRDefault="00B91C47" w:rsidP="00F93D80">
      <w:pPr>
        <w:spacing w:line="23" w:lineRule="atLeast"/>
        <w:rPr>
          <w:b/>
        </w:rPr>
      </w:pPr>
    </w:p>
    <w:p w14:paraId="76BA51D0" w14:textId="003C53CD" w:rsidR="002730F7" w:rsidRPr="006E0EA1" w:rsidRDefault="005F7F5B" w:rsidP="00F93D80">
      <w:pPr>
        <w:spacing w:line="23" w:lineRule="atLeast"/>
        <w:rPr>
          <w:b/>
        </w:rPr>
      </w:pPr>
      <w:r w:rsidRPr="006E0EA1">
        <w:rPr>
          <w:b/>
        </w:rPr>
        <w:t>UNIVERSITY SERVICE</w:t>
      </w:r>
    </w:p>
    <w:p w14:paraId="52A91F98" w14:textId="77777777" w:rsidR="00051012" w:rsidRPr="006E0EA1" w:rsidRDefault="00051012" w:rsidP="00F93D80">
      <w:pPr>
        <w:spacing w:line="23" w:lineRule="atLeast"/>
        <w:rPr>
          <w:b/>
        </w:rPr>
      </w:pPr>
    </w:p>
    <w:p w14:paraId="78838CCB" w14:textId="2AF26C3B" w:rsidR="00E92E05" w:rsidRPr="006E0EA1" w:rsidRDefault="00E92E05" w:rsidP="00E92E05">
      <w:pPr>
        <w:spacing w:line="360" w:lineRule="auto"/>
      </w:pPr>
      <w:r w:rsidRPr="006E0EA1">
        <w:t>Master’s Student Advising, Harvard Graduate School of Education, Harvard University (2019)</w:t>
      </w:r>
      <w:r w:rsidR="00BC0540">
        <w:t>.</w:t>
      </w:r>
    </w:p>
    <w:p w14:paraId="40CF7482" w14:textId="312EEF86" w:rsidR="00E92E05" w:rsidRPr="006E0EA1" w:rsidRDefault="00E92E05" w:rsidP="00E92E05">
      <w:pPr>
        <w:spacing w:line="360" w:lineRule="auto"/>
      </w:pPr>
      <w:r w:rsidRPr="006E0EA1">
        <w:t>M.A. Admissions Committee, Faculty Member, Harvard Graduate School of Education, Harvard University (2019)</w:t>
      </w:r>
      <w:r w:rsidR="00BC0540">
        <w:t>.</w:t>
      </w:r>
    </w:p>
    <w:p w14:paraId="53B9EFC8" w14:textId="0483D21A" w:rsidR="002730F7" w:rsidRPr="006E0EA1" w:rsidRDefault="005F7F5B" w:rsidP="00F93D80">
      <w:pPr>
        <w:spacing w:line="360" w:lineRule="auto"/>
      </w:pPr>
      <w:r w:rsidRPr="006E0EA1">
        <w:t xml:space="preserve">Undergraduate Research Opportunities Program (UROP) Mentor, MIT </w:t>
      </w:r>
      <w:r w:rsidR="00D57C85">
        <w:t>(</w:t>
      </w:r>
      <w:r w:rsidRPr="006E0EA1">
        <w:t>2016</w:t>
      </w:r>
      <w:r w:rsidR="00BC0540">
        <w:t>–</w:t>
      </w:r>
      <w:r w:rsidRPr="006E0EA1">
        <w:t>2019</w:t>
      </w:r>
      <w:r w:rsidR="00D57C85">
        <w:t>)</w:t>
      </w:r>
      <w:r w:rsidR="00BC0540">
        <w:t>.</w:t>
      </w:r>
    </w:p>
    <w:p w14:paraId="713A2919" w14:textId="1C2ACEFB" w:rsidR="00F43E83" w:rsidRPr="006E0EA1" w:rsidRDefault="00E92E05" w:rsidP="00E92E05">
      <w:pPr>
        <w:spacing w:line="360" w:lineRule="auto"/>
      </w:pPr>
      <w:r w:rsidRPr="006E0EA1">
        <w:t xml:space="preserve">Master’s Thesis Committee, Applied Child Development Department, Tufts University </w:t>
      </w:r>
      <w:r w:rsidR="00D57C85">
        <w:t>(</w:t>
      </w:r>
      <w:r w:rsidRPr="006E0EA1">
        <w:t>2018</w:t>
      </w:r>
      <w:r w:rsidR="00D57C85">
        <w:t>)</w:t>
      </w:r>
      <w:r w:rsidR="00BC0540">
        <w:t>.</w:t>
      </w:r>
    </w:p>
    <w:p w14:paraId="0268ED91" w14:textId="77777777" w:rsidR="00B91C47" w:rsidRDefault="00B91C47" w:rsidP="00B91C47">
      <w:pPr>
        <w:pBdr>
          <w:bottom w:val="single" w:sz="4" w:space="1" w:color="000000" w:themeColor="text1"/>
        </w:pBdr>
        <w:spacing w:line="23" w:lineRule="atLeast"/>
        <w:rPr>
          <w:b/>
        </w:rPr>
      </w:pPr>
    </w:p>
    <w:p w14:paraId="41D36E60" w14:textId="77777777" w:rsidR="00B91C47" w:rsidRDefault="00B91C47" w:rsidP="00E92E05">
      <w:pPr>
        <w:spacing w:line="23" w:lineRule="atLeast"/>
        <w:rPr>
          <w:b/>
        </w:rPr>
      </w:pPr>
    </w:p>
    <w:p w14:paraId="395967EF" w14:textId="0E6E8AE7" w:rsidR="00E92E05" w:rsidRPr="006E0EA1" w:rsidRDefault="00E92E05" w:rsidP="00E92E05">
      <w:pPr>
        <w:spacing w:line="23" w:lineRule="atLeast"/>
        <w:rPr>
          <w:bCs/>
        </w:rPr>
      </w:pPr>
      <w:r w:rsidRPr="006E0EA1">
        <w:rPr>
          <w:b/>
        </w:rPr>
        <w:t>SCIENTIFIC MEMBERSHIPS</w:t>
      </w:r>
    </w:p>
    <w:p w14:paraId="7D1A8F8F" w14:textId="77777777" w:rsidR="002244F0" w:rsidRPr="006E0EA1" w:rsidRDefault="002244F0" w:rsidP="002244F0">
      <w:pPr>
        <w:spacing w:line="23" w:lineRule="atLeast"/>
        <w:rPr>
          <w:b/>
        </w:rPr>
      </w:pPr>
    </w:p>
    <w:p w14:paraId="596B79CC" w14:textId="61729561" w:rsidR="00B91C47" w:rsidRPr="006E0EA1" w:rsidRDefault="002244F0" w:rsidP="004D28BA">
      <w:pPr>
        <w:spacing w:line="360" w:lineRule="auto"/>
      </w:pPr>
      <w:r w:rsidRPr="006E0EA1">
        <w:t>06/17</w:t>
      </w:r>
      <w:r w:rsidR="00BC0540">
        <w:t>–</w:t>
      </w:r>
      <w:r w:rsidR="00F84F53">
        <w:t>p</w:t>
      </w:r>
      <w:r w:rsidRPr="006E0EA1">
        <w:t>resent</w:t>
      </w:r>
      <w:r w:rsidRPr="006E0EA1">
        <w:tab/>
      </w:r>
      <w:r w:rsidR="00051012" w:rsidRPr="006E0EA1">
        <w:tab/>
      </w:r>
      <w:r w:rsidRPr="006E0EA1">
        <w:t xml:space="preserve">Society for </w:t>
      </w:r>
      <w:r w:rsidR="00D57C85">
        <w:t>N</w:t>
      </w:r>
      <w:r w:rsidRPr="006E0EA1">
        <w:t xml:space="preserve">eurobiology of </w:t>
      </w:r>
      <w:r w:rsidR="00D57C85">
        <w:t>L</w:t>
      </w:r>
      <w:r w:rsidRPr="006E0EA1">
        <w:t>anguage (SNL)</w:t>
      </w:r>
      <w:r w:rsidR="00B30D24">
        <w:t>.</w:t>
      </w:r>
    </w:p>
    <w:p w14:paraId="103CF6E2" w14:textId="2ED96699" w:rsidR="002244F0" w:rsidRPr="006E0EA1" w:rsidRDefault="002244F0" w:rsidP="004D28BA">
      <w:pPr>
        <w:spacing w:line="360" w:lineRule="auto"/>
      </w:pPr>
      <w:r w:rsidRPr="006E0EA1">
        <w:t>08/16</w:t>
      </w:r>
      <w:r w:rsidR="00BC0540">
        <w:t>–</w:t>
      </w:r>
      <w:r w:rsidRPr="006E0EA1">
        <w:t>present</w:t>
      </w:r>
      <w:r w:rsidRPr="006E0EA1">
        <w:tab/>
      </w:r>
      <w:r w:rsidR="00051012" w:rsidRPr="006E0EA1">
        <w:tab/>
      </w:r>
      <w:r w:rsidRPr="006E0EA1">
        <w:t>Society for the Scientific Study of Reading (SSSR)</w:t>
      </w:r>
      <w:r w:rsidR="00B30D24">
        <w:t>.</w:t>
      </w:r>
    </w:p>
    <w:p w14:paraId="0DD7F25B" w14:textId="6541D1D3" w:rsidR="002244F0" w:rsidRPr="006E0EA1" w:rsidRDefault="002244F0" w:rsidP="004D28BA">
      <w:pPr>
        <w:spacing w:line="360" w:lineRule="auto"/>
      </w:pPr>
      <w:r w:rsidRPr="006E0EA1">
        <w:t>01/16–01/17</w:t>
      </w:r>
      <w:r w:rsidRPr="006E0EA1">
        <w:tab/>
      </w:r>
      <w:r w:rsidR="00051012" w:rsidRPr="006E0EA1">
        <w:tab/>
      </w:r>
      <w:r w:rsidRPr="006E0EA1">
        <w:t>Society for Music Perception and Cognition (SMPC)</w:t>
      </w:r>
      <w:r w:rsidR="00B30D24">
        <w:t>.</w:t>
      </w:r>
    </w:p>
    <w:p w14:paraId="307944A8" w14:textId="291B681E" w:rsidR="002244F0" w:rsidRPr="006E0EA1" w:rsidRDefault="002244F0" w:rsidP="004D28BA">
      <w:pPr>
        <w:spacing w:line="360" w:lineRule="auto"/>
      </w:pPr>
      <w:r w:rsidRPr="006E0EA1">
        <w:t>09/16</w:t>
      </w:r>
      <w:r w:rsidR="00BC0540">
        <w:t>–</w:t>
      </w:r>
      <w:r w:rsidRPr="006E0EA1">
        <w:t>present</w:t>
      </w:r>
      <w:r w:rsidRPr="006E0EA1">
        <w:tab/>
      </w:r>
      <w:r w:rsidR="00051012" w:rsidRPr="006E0EA1">
        <w:tab/>
      </w:r>
      <w:r w:rsidRPr="006E0EA1">
        <w:t>Society for Research in Child Development (SRCD)</w:t>
      </w:r>
      <w:r w:rsidR="00B30D24">
        <w:t>.</w:t>
      </w:r>
    </w:p>
    <w:p w14:paraId="374BB254" w14:textId="1B75FFEC" w:rsidR="002244F0" w:rsidRPr="006E0EA1" w:rsidRDefault="002244F0" w:rsidP="004D28BA">
      <w:pPr>
        <w:spacing w:line="360" w:lineRule="auto"/>
      </w:pPr>
      <w:r w:rsidRPr="006E0EA1">
        <w:t>01/14</w:t>
      </w:r>
      <w:r w:rsidR="00BC0540">
        <w:t>–</w:t>
      </w:r>
      <w:r w:rsidRPr="006E0EA1">
        <w:t xml:space="preserve">present </w:t>
      </w:r>
      <w:r w:rsidR="00BC0540">
        <w:tab/>
      </w:r>
      <w:r w:rsidRPr="006E0EA1">
        <w:tab/>
        <w:t>Organization for Human Brain Mapping (OHBM)</w:t>
      </w:r>
      <w:r w:rsidR="00B30D24">
        <w:t>.</w:t>
      </w:r>
    </w:p>
    <w:p w14:paraId="5546C16D" w14:textId="31373631" w:rsidR="002244F0" w:rsidRPr="00722175" w:rsidRDefault="002244F0" w:rsidP="00722175">
      <w:pPr>
        <w:spacing w:line="360" w:lineRule="auto"/>
      </w:pPr>
      <w:r w:rsidRPr="006E0EA1">
        <w:t>08/12</w:t>
      </w:r>
      <w:r w:rsidR="000F5350">
        <w:t>–</w:t>
      </w:r>
      <w:r w:rsidRPr="006E0EA1">
        <w:t>present</w:t>
      </w:r>
      <w:r w:rsidRPr="006E0EA1">
        <w:tab/>
      </w:r>
      <w:r w:rsidR="00051012" w:rsidRPr="006E0EA1">
        <w:tab/>
      </w:r>
      <w:r w:rsidRPr="006E0EA1">
        <w:t>Cognitive Neuroscience Society (CNS)</w:t>
      </w:r>
      <w:r w:rsidR="00B30D24">
        <w:t>.</w:t>
      </w:r>
    </w:p>
    <w:p w14:paraId="4ABE0429" w14:textId="77777777" w:rsidR="00131492" w:rsidRPr="006E0EA1" w:rsidRDefault="00131492" w:rsidP="00131492">
      <w:pPr>
        <w:pBdr>
          <w:bottom w:val="single" w:sz="4" w:space="1" w:color="000000" w:themeColor="text1"/>
        </w:pBdr>
        <w:spacing w:line="23" w:lineRule="atLeast"/>
        <w:rPr>
          <w:bCs/>
        </w:rPr>
      </w:pPr>
    </w:p>
    <w:p w14:paraId="38E25135" w14:textId="77777777" w:rsidR="00131492" w:rsidRDefault="00131492" w:rsidP="000D1ADE">
      <w:pPr>
        <w:spacing w:line="23" w:lineRule="atLeast"/>
        <w:rPr>
          <w:b/>
        </w:rPr>
      </w:pPr>
    </w:p>
    <w:p w14:paraId="31117115" w14:textId="76B27FEB" w:rsidR="000D1ADE" w:rsidRPr="006E0EA1" w:rsidRDefault="00135510" w:rsidP="000D1ADE">
      <w:pPr>
        <w:spacing w:line="23" w:lineRule="atLeast"/>
        <w:rPr>
          <w:b/>
        </w:rPr>
      </w:pPr>
      <w:r>
        <w:rPr>
          <w:b/>
        </w:rPr>
        <w:t>AD HOC REVIEWER</w:t>
      </w:r>
    </w:p>
    <w:p w14:paraId="052BEF79" w14:textId="77777777" w:rsidR="000D1ADE" w:rsidRPr="006E0EA1" w:rsidRDefault="000D1ADE" w:rsidP="000D1ADE">
      <w:pPr>
        <w:spacing w:line="23" w:lineRule="atLeast"/>
        <w:rPr>
          <w:b/>
        </w:rPr>
      </w:pPr>
    </w:p>
    <w:p w14:paraId="4FB6A47E" w14:textId="77777777" w:rsidR="00135510" w:rsidRDefault="00135510" w:rsidP="00135510">
      <w:pPr>
        <w:pStyle w:val="ListParagraph"/>
        <w:numPr>
          <w:ilvl w:val="0"/>
          <w:numId w:val="2"/>
        </w:numPr>
        <w:spacing w:line="23" w:lineRule="atLeast"/>
        <w:sectPr w:rsidR="00135510" w:rsidSect="00B91C47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2240" w:h="15840"/>
          <w:pgMar w:top="1440" w:right="1440" w:bottom="1440" w:left="1440" w:header="720" w:footer="720" w:gutter="0"/>
          <w:pgNumType w:start="1"/>
          <w:cols w:space="720"/>
        </w:sectPr>
      </w:pPr>
    </w:p>
    <w:p w14:paraId="20E698CF" w14:textId="3C20C1C6" w:rsidR="00135510" w:rsidRDefault="000D1ADE" w:rsidP="00135510">
      <w:pPr>
        <w:pStyle w:val="ListParagraph"/>
        <w:numPr>
          <w:ilvl w:val="0"/>
          <w:numId w:val="2"/>
        </w:numPr>
        <w:spacing w:line="23" w:lineRule="atLeast"/>
      </w:pPr>
      <w:r w:rsidRPr="006E0EA1">
        <w:lastRenderedPageBreak/>
        <w:t>Frontiers in Systems Neuroscience</w:t>
      </w:r>
    </w:p>
    <w:p w14:paraId="23B8A0D3" w14:textId="77777777" w:rsidR="00135510" w:rsidRDefault="00135510" w:rsidP="00135510">
      <w:pPr>
        <w:pStyle w:val="ListParagraph"/>
        <w:numPr>
          <w:ilvl w:val="0"/>
          <w:numId w:val="2"/>
        </w:numPr>
        <w:spacing w:line="23" w:lineRule="atLeast"/>
      </w:pPr>
      <w:r>
        <w:t>Cognition</w:t>
      </w:r>
    </w:p>
    <w:p w14:paraId="27D95C12" w14:textId="77777777" w:rsidR="00135510" w:rsidRDefault="000D1ADE" w:rsidP="00135510">
      <w:pPr>
        <w:pStyle w:val="ListParagraph"/>
        <w:numPr>
          <w:ilvl w:val="0"/>
          <w:numId w:val="2"/>
        </w:numPr>
        <w:spacing w:line="23" w:lineRule="atLeast"/>
      </w:pPr>
      <w:r w:rsidRPr="006E0EA1">
        <w:t xml:space="preserve">Acta </w:t>
      </w:r>
      <w:proofErr w:type="spellStart"/>
      <w:r w:rsidRPr="006E0EA1">
        <w:t>Pediatrica</w:t>
      </w:r>
      <w:proofErr w:type="spellEnd"/>
    </w:p>
    <w:p w14:paraId="1D564BA7" w14:textId="77777777" w:rsidR="00135510" w:rsidRDefault="000D1ADE" w:rsidP="00135510">
      <w:pPr>
        <w:pStyle w:val="ListParagraph"/>
        <w:numPr>
          <w:ilvl w:val="0"/>
          <w:numId w:val="2"/>
        </w:numPr>
        <w:spacing w:line="23" w:lineRule="atLeast"/>
      </w:pPr>
      <w:r w:rsidRPr="006E0EA1">
        <w:t>Annals of Dyslexia</w:t>
      </w:r>
    </w:p>
    <w:p w14:paraId="3BF80B21" w14:textId="77777777" w:rsidR="00135510" w:rsidRDefault="000D1ADE" w:rsidP="00135510">
      <w:pPr>
        <w:pStyle w:val="ListParagraph"/>
        <w:numPr>
          <w:ilvl w:val="0"/>
          <w:numId w:val="2"/>
        </w:numPr>
        <w:spacing w:line="23" w:lineRule="atLeast"/>
      </w:pPr>
      <w:r w:rsidRPr="006E0EA1">
        <w:t>Mind, Brain, and</w:t>
      </w:r>
      <w:r w:rsidR="00135510">
        <w:t xml:space="preserve"> </w:t>
      </w:r>
      <w:r w:rsidRPr="006E0EA1">
        <w:t>Education</w:t>
      </w:r>
    </w:p>
    <w:p w14:paraId="0B20D5A6" w14:textId="77777777" w:rsidR="00135510" w:rsidRDefault="000D1ADE" w:rsidP="00135510">
      <w:pPr>
        <w:pStyle w:val="ListParagraph"/>
        <w:numPr>
          <w:ilvl w:val="0"/>
          <w:numId w:val="2"/>
        </w:numPr>
        <w:spacing w:line="23" w:lineRule="atLeast"/>
      </w:pPr>
      <w:r w:rsidRPr="006E0EA1">
        <w:t>S</w:t>
      </w:r>
      <w:r w:rsidR="00F84F53">
        <w:t>SSR</w:t>
      </w:r>
    </w:p>
    <w:p w14:paraId="47D0E874" w14:textId="122AB2FA" w:rsidR="00135510" w:rsidRDefault="000D1ADE" w:rsidP="00135510">
      <w:pPr>
        <w:pStyle w:val="ListParagraph"/>
        <w:numPr>
          <w:ilvl w:val="0"/>
          <w:numId w:val="2"/>
        </w:numPr>
        <w:spacing w:line="23" w:lineRule="atLeast"/>
      </w:pPr>
      <w:r w:rsidRPr="006E0EA1">
        <w:t>Brain Connectivity</w:t>
      </w:r>
    </w:p>
    <w:p w14:paraId="110AD336" w14:textId="77777777" w:rsidR="00135510" w:rsidRDefault="000D1ADE" w:rsidP="00135510">
      <w:pPr>
        <w:pStyle w:val="ListParagraph"/>
        <w:numPr>
          <w:ilvl w:val="0"/>
          <w:numId w:val="2"/>
        </w:numPr>
        <w:spacing w:line="23" w:lineRule="atLeast"/>
      </w:pPr>
      <w:proofErr w:type="spellStart"/>
      <w:r w:rsidRPr="006E0EA1">
        <w:t>NeuroImage</w:t>
      </w:r>
      <w:proofErr w:type="spellEnd"/>
    </w:p>
    <w:p w14:paraId="32998CC3" w14:textId="77777777" w:rsidR="00135510" w:rsidRDefault="0050797A" w:rsidP="00135510">
      <w:pPr>
        <w:pStyle w:val="ListParagraph"/>
        <w:numPr>
          <w:ilvl w:val="0"/>
          <w:numId w:val="2"/>
        </w:numPr>
        <w:spacing w:line="23" w:lineRule="atLeast"/>
      </w:pPr>
      <w:r w:rsidRPr="006E0EA1">
        <w:t>Neuropsychologia</w:t>
      </w:r>
    </w:p>
    <w:p w14:paraId="70826CE1" w14:textId="47B9DF78" w:rsidR="000D1ADE" w:rsidRDefault="00135510" w:rsidP="00135510">
      <w:pPr>
        <w:pStyle w:val="ListParagraph"/>
        <w:numPr>
          <w:ilvl w:val="0"/>
          <w:numId w:val="2"/>
        </w:numPr>
        <w:spacing w:line="23" w:lineRule="atLeast"/>
      </w:pPr>
      <w:r>
        <w:t>Cortex</w:t>
      </w:r>
    </w:p>
    <w:p w14:paraId="74B44E08" w14:textId="77777777" w:rsidR="00135510" w:rsidRDefault="00135510" w:rsidP="00D57C85">
      <w:pPr>
        <w:spacing w:line="23" w:lineRule="atLeast"/>
        <w:ind w:left="720" w:hanging="720"/>
        <w:sectPr w:rsidR="00135510" w:rsidSect="00B91C47">
          <w:type w:val="continuous"/>
          <w:pgSz w:w="12240" w:h="15840"/>
          <w:pgMar w:top="1440" w:right="1440" w:bottom="1440" w:left="1440" w:header="720" w:footer="720" w:gutter="0"/>
          <w:pgNumType w:start="1"/>
          <w:cols w:num="3" w:space="720"/>
        </w:sectPr>
      </w:pPr>
    </w:p>
    <w:p w14:paraId="11164B76" w14:textId="7EEAA8DD" w:rsidR="004C7A48" w:rsidRDefault="004C7A48" w:rsidP="00D57C85">
      <w:pPr>
        <w:spacing w:line="23" w:lineRule="atLeast"/>
        <w:ind w:left="720" w:hanging="720"/>
      </w:pPr>
    </w:p>
    <w:p w14:paraId="117A65A3" w14:textId="77777777" w:rsidR="0062518D" w:rsidRDefault="0062518D" w:rsidP="0062518D">
      <w:pPr>
        <w:pBdr>
          <w:bottom w:val="single" w:sz="4" w:space="1" w:color="000000" w:themeColor="text1"/>
        </w:pBdr>
        <w:rPr>
          <w:b/>
        </w:rPr>
      </w:pPr>
    </w:p>
    <w:p w14:paraId="1F99E181" w14:textId="77777777" w:rsidR="0062518D" w:rsidRDefault="0062518D" w:rsidP="0062518D">
      <w:pPr>
        <w:rPr>
          <w:b/>
        </w:rPr>
      </w:pPr>
    </w:p>
    <w:p w14:paraId="6D6CC9AF" w14:textId="55253B4E" w:rsidR="0062518D" w:rsidRPr="00135510" w:rsidRDefault="0062518D" w:rsidP="0062518D">
      <w:pPr>
        <w:rPr>
          <w:b/>
        </w:rPr>
      </w:pPr>
      <w:r>
        <w:rPr>
          <w:b/>
        </w:rPr>
        <w:t>ADDITIONAL TRAININGS AND WORKSHOPS</w:t>
      </w:r>
    </w:p>
    <w:p w14:paraId="165624AB" w14:textId="01C9716B" w:rsidR="0062518D" w:rsidRDefault="0062518D" w:rsidP="0062518D"/>
    <w:p w14:paraId="2810B950" w14:textId="28644B97" w:rsidR="0062518D" w:rsidRDefault="0062518D" w:rsidP="0062518D">
      <w:r>
        <w:t xml:space="preserve">2020 </w:t>
      </w:r>
      <w:proofErr w:type="spellStart"/>
      <w:r>
        <w:t>NeuroHack</w:t>
      </w:r>
      <w:proofErr w:type="spellEnd"/>
      <w:r>
        <w:t xml:space="preserve"> Academy,  </w:t>
      </w:r>
      <w:r w:rsidRPr="0062518D">
        <w:t>UW eScience Institute</w:t>
      </w:r>
      <w:r>
        <w:t>, Online</w:t>
      </w:r>
    </w:p>
    <w:p w14:paraId="2AB4AF82" w14:textId="7E4DCE00" w:rsidR="0062518D" w:rsidRDefault="0062518D" w:rsidP="0062518D">
      <w:r>
        <w:t xml:space="preserve">2020 </w:t>
      </w:r>
      <w:proofErr w:type="spellStart"/>
      <w:r>
        <w:t>Neuropointillist</w:t>
      </w:r>
      <w:proofErr w:type="spellEnd"/>
      <w:r>
        <w:t xml:space="preserve"> Workshop,  </w:t>
      </w:r>
      <w:r w:rsidRPr="0062518D">
        <w:t>UW eScience Institute</w:t>
      </w:r>
      <w:r>
        <w:t>, Online</w:t>
      </w:r>
    </w:p>
    <w:p w14:paraId="12922764" w14:textId="09E4E498" w:rsidR="0062518D" w:rsidRDefault="0062518D" w:rsidP="0062518D">
      <w:r>
        <w:t>2017 Modeling Developmental Change Workshop, Portland, OR, USA</w:t>
      </w:r>
    </w:p>
    <w:p w14:paraId="7CA65410" w14:textId="6C6FCD71" w:rsidR="0062518D" w:rsidRDefault="0062518D" w:rsidP="0062518D">
      <w:r>
        <w:t>2011 MRI Operator Training (Siemens 3T Trio), MIT McGovern Imaging Center</w:t>
      </w:r>
    </w:p>
    <w:p w14:paraId="24FE1967" w14:textId="77777777" w:rsidR="00B91C47" w:rsidRDefault="00B91C47" w:rsidP="00131492">
      <w:pPr>
        <w:pBdr>
          <w:bottom w:val="single" w:sz="4" w:space="1" w:color="000000" w:themeColor="text1"/>
        </w:pBdr>
        <w:rPr>
          <w:b/>
        </w:rPr>
      </w:pPr>
    </w:p>
    <w:p w14:paraId="36BD3CB3" w14:textId="77777777" w:rsidR="00131492" w:rsidRDefault="00131492" w:rsidP="00135510">
      <w:pPr>
        <w:rPr>
          <w:b/>
        </w:rPr>
      </w:pPr>
    </w:p>
    <w:p w14:paraId="1842650C" w14:textId="5D523B63" w:rsidR="00135510" w:rsidRPr="00135510" w:rsidRDefault="00135510" w:rsidP="00135510">
      <w:pPr>
        <w:rPr>
          <w:b/>
        </w:rPr>
      </w:pPr>
      <w:r w:rsidRPr="00135510">
        <w:rPr>
          <w:b/>
        </w:rPr>
        <w:t xml:space="preserve">SHARED DATA, ANALYSIS SCRIPTS, PRESENTATIONS AND FIGURES </w:t>
      </w:r>
    </w:p>
    <w:p w14:paraId="5602823F" w14:textId="77777777" w:rsidR="00B91C47" w:rsidRDefault="00B91C47" w:rsidP="00135510"/>
    <w:p w14:paraId="040E4720" w14:textId="444995BE" w:rsidR="00135510" w:rsidRDefault="00135510" w:rsidP="00135510">
      <w:proofErr w:type="spellStart"/>
      <w:r>
        <w:t>Github</w:t>
      </w:r>
      <w:proofErr w:type="spellEnd"/>
      <w:r>
        <w:t xml:space="preserve">: </w:t>
      </w:r>
      <w:hyperlink r:id="rId16" w:history="1">
        <w:r>
          <w:rPr>
            <w:rStyle w:val="Hyperlink"/>
          </w:rPr>
          <w:t>https://github.com/oozernov</w:t>
        </w:r>
      </w:hyperlink>
    </w:p>
    <w:p w14:paraId="49E702DC" w14:textId="48AD880F" w:rsidR="00135510" w:rsidRDefault="00135510" w:rsidP="00135510">
      <w:r>
        <w:t xml:space="preserve">Open Science Framework: </w:t>
      </w:r>
      <w:r w:rsidR="00B91C47" w:rsidRPr="00B91C47">
        <w:t>https://osf.io/cf2z9/</w:t>
      </w:r>
    </w:p>
    <w:p w14:paraId="7DA0D45E" w14:textId="1FB0FF7E" w:rsidR="000D1ADE" w:rsidRPr="006E0EA1" w:rsidRDefault="000D1ADE" w:rsidP="00131492">
      <w:pPr>
        <w:pBdr>
          <w:bottom w:val="single" w:sz="4" w:space="1" w:color="000000" w:themeColor="text1"/>
        </w:pBdr>
        <w:spacing w:line="23" w:lineRule="atLeast"/>
        <w:rPr>
          <w:b/>
        </w:rPr>
      </w:pPr>
    </w:p>
    <w:p w14:paraId="5180DCFD" w14:textId="77777777" w:rsidR="00131492" w:rsidRDefault="00131492" w:rsidP="00F93D80">
      <w:pPr>
        <w:spacing w:line="23" w:lineRule="atLeast"/>
        <w:rPr>
          <w:b/>
        </w:rPr>
      </w:pPr>
    </w:p>
    <w:p w14:paraId="51329A8B" w14:textId="14CE82E9" w:rsidR="002730F7" w:rsidRPr="006E0EA1" w:rsidRDefault="00B91C47" w:rsidP="00F93D80">
      <w:pPr>
        <w:spacing w:line="23" w:lineRule="atLeast"/>
        <w:rPr>
          <w:b/>
        </w:rPr>
      </w:pPr>
      <w:r>
        <w:rPr>
          <w:b/>
        </w:rPr>
        <w:t>MEDIA AND SELECTED PRESS</w:t>
      </w:r>
    </w:p>
    <w:p w14:paraId="1D5F9CBE" w14:textId="77777777" w:rsidR="002730F7" w:rsidRPr="006E0EA1" w:rsidRDefault="002730F7" w:rsidP="00F93D80">
      <w:pPr>
        <w:spacing w:line="23" w:lineRule="atLeast"/>
        <w:rPr>
          <w:b/>
        </w:rPr>
      </w:pPr>
    </w:p>
    <w:p w14:paraId="0FA0E9D1" w14:textId="1A60E48F" w:rsidR="00B91C47" w:rsidRDefault="00B91C47" w:rsidP="00B91C47">
      <w:pPr>
        <w:spacing w:line="23" w:lineRule="atLeast"/>
      </w:pPr>
      <w:r>
        <w:t>2020</w:t>
      </w:r>
      <w:r w:rsidRPr="006E0EA1">
        <w:tab/>
      </w:r>
      <w:r>
        <w:t>Closing schools for covid-19 does lifelong harm and widens inequality</w:t>
      </w:r>
      <w:r w:rsidR="00131492">
        <w:t>.</w:t>
      </w:r>
      <w:r w:rsidR="00127206">
        <w:t xml:space="preserve"> </w:t>
      </w:r>
      <w:r w:rsidR="00127206" w:rsidRPr="00127206">
        <w:rPr>
          <w:i/>
          <w:iCs/>
        </w:rPr>
        <w:t>Economist.</w:t>
      </w:r>
    </w:p>
    <w:p w14:paraId="1E669F5E" w14:textId="77777777" w:rsidR="00B91C47" w:rsidRDefault="00B91C47" w:rsidP="00131492">
      <w:pPr>
        <w:pBdr>
          <w:bottom w:val="single" w:sz="4" w:space="1" w:color="000000" w:themeColor="text1"/>
        </w:pBdr>
        <w:spacing w:line="23" w:lineRule="atLeast"/>
      </w:pPr>
    </w:p>
    <w:p w14:paraId="4D8F031B" w14:textId="5BA19EE9" w:rsidR="00131492" w:rsidRDefault="00131492" w:rsidP="00F93D80">
      <w:pPr>
        <w:spacing w:line="23" w:lineRule="atLeast"/>
        <w:rPr>
          <w:b/>
        </w:rPr>
      </w:pPr>
    </w:p>
    <w:p w14:paraId="24B2B1C7" w14:textId="48A5596B" w:rsidR="00131492" w:rsidRDefault="00131492" w:rsidP="00131492">
      <w:pPr>
        <w:spacing w:line="23" w:lineRule="atLeast"/>
        <w:rPr>
          <w:b/>
        </w:rPr>
      </w:pPr>
      <w:r>
        <w:rPr>
          <w:b/>
        </w:rPr>
        <w:t>LANGUAGES</w:t>
      </w:r>
    </w:p>
    <w:p w14:paraId="0A6433D1" w14:textId="77777777" w:rsidR="0048054C" w:rsidRPr="006E0EA1" w:rsidRDefault="0048054C" w:rsidP="00131492">
      <w:pPr>
        <w:spacing w:line="23" w:lineRule="atLeast"/>
        <w:rPr>
          <w:b/>
        </w:rPr>
      </w:pPr>
    </w:p>
    <w:p w14:paraId="0EBA20D3" w14:textId="7D97B98B" w:rsidR="00131492" w:rsidRPr="00131492" w:rsidRDefault="00131492" w:rsidP="00F93D80">
      <w:pPr>
        <w:spacing w:line="23" w:lineRule="atLeast"/>
        <w:rPr>
          <w:bCs/>
        </w:rPr>
      </w:pPr>
      <w:r w:rsidRPr="00131492">
        <w:rPr>
          <w:bCs/>
        </w:rPr>
        <w:t>American English, Russian, Hebrew</w:t>
      </w:r>
    </w:p>
    <w:p w14:paraId="625A290F" w14:textId="291B1324" w:rsidR="00131492" w:rsidRDefault="00131492" w:rsidP="00131492">
      <w:pPr>
        <w:pBdr>
          <w:bottom w:val="single" w:sz="4" w:space="1" w:color="000000" w:themeColor="text1"/>
        </w:pBdr>
        <w:spacing w:line="23" w:lineRule="atLeast"/>
        <w:rPr>
          <w:b/>
        </w:rPr>
      </w:pPr>
      <w:r w:rsidRPr="00131492">
        <w:rPr>
          <w:b/>
        </w:rPr>
        <w:tab/>
      </w:r>
    </w:p>
    <w:p w14:paraId="017D6366" w14:textId="77777777" w:rsidR="00127206" w:rsidRDefault="00127206" w:rsidP="00F93D80">
      <w:pPr>
        <w:spacing w:line="23" w:lineRule="atLeast"/>
        <w:rPr>
          <w:b/>
        </w:rPr>
      </w:pPr>
    </w:p>
    <w:p w14:paraId="0085D970" w14:textId="39BA1ADF" w:rsidR="002730F7" w:rsidRPr="006E0EA1" w:rsidRDefault="005F7F5B" w:rsidP="00F93D80">
      <w:pPr>
        <w:spacing w:line="23" w:lineRule="atLeast"/>
        <w:rPr>
          <w:b/>
        </w:rPr>
      </w:pPr>
      <w:r w:rsidRPr="006E0EA1">
        <w:rPr>
          <w:b/>
        </w:rPr>
        <w:t>REFERENCES</w:t>
      </w:r>
    </w:p>
    <w:p w14:paraId="29F349AC" w14:textId="77777777" w:rsidR="002730F7" w:rsidRPr="006E0EA1" w:rsidRDefault="002730F7" w:rsidP="00F93D80">
      <w:pPr>
        <w:spacing w:line="23" w:lineRule="atLeast"/>
        <w:rPr>
          <w:b/>
        </w:rPr>
      </w:pPr>
    </w:p>
    <w:p w14:paraId="39DD7B79" w14:textId="00D6A435" w:rsidR="00F046EE" w:rsidRDefault="00FE4C5E" w:rsidP="00FE4C5E">
      <w:pPr>
        <w:spacing w:line="23" w:lineRule="atLeast"/>
      </w:pPr>
      <w:r w:rsidRPr="006E0EA1">
        <w:t>John D.E. Gabrieli, Ph.D.</w:t>
      </w:r>
      <w:r w:rsidRPr="006E0EA1">
        <w:br/>
        <w:t>Grover Hermann Professor of Health Sciences and Technology and Cognitive Neuroscience</w:t>
      </w:r>
      <w:r w:rsidRPr="006E0EA1">
        <w:br/>
        <w:t>Harvard-MIT Division of Health Sciences and Technology (HST) and Department of Brain and Cognitive Sciences</w:t>
      </w:r>
      <w:r w:rsidRPr="006E0EA1">
        <w:br/>
        <w:t>Massachusetts Institute of Technology</w:t>
      </w:r>
      <w:r w:rsidRPr="006E0EA1">
        <w:br/>
        <w:t>43 Vassar Street, 46-4033B</w:t>
      </w:r>
      <w:r w:rsidR="004A6E63" w:rsidRPr="006E0EA1">
        <w:t xml:space="preserve">, </w:t>
      </w:r>
      <w:r w:rsidRPr="006E0EA1">
        <w:t>Cambridge, MA 02139</w:t>
      </w:r>
      <w:r w:rsidRPr="006E0EA1">
        <w:br/>
      </w:r>
      <w:hyperlink r:id="rId17" w:history="1">
        <w:r w:rsidR="00F046EE" w:rsidRPr="006E0EA1">
          <w:t>gabrieli@mit.edu</w:t>
        </w:r>
      </w:hyperlink>
    </w:p>
    <w:p w14:paraId="1B77F610" w14:textId="5F8C13FA" w:rsidR="00FE4C5E" w:rsidRPr="006E0EA1" w:rsidRDefault="00F92373" w:rsidP="00EE116C">
      <w:pPr>
        <w:spacing w:line="23" w:lineRule="atLeast"/>
      </w:pPr>
      <w:r w:rsidRPr="006E0EA1">
        <w:t>Office</w:t>
      </w:r>
      <w:r w:rsidR="00FE4C5E" w:rsidRPr="006E0EA1">
        <w:t>: 617-253-8946</w:t>
      </w:r>
      <w:r w:rsidR="00FE4C5E" w:rsidRPr="006E0EA1">
        <w:br/>
      </w:r>
    </w:p>
    <w:p w14:paraId="14E1D0D0" w14:textId="30295944" w:rsidR="00FE4C5E" w:rsidRPr="006E0EA1" w:rsidRDefault="00FE4C5E" w:rsidP="00FE4C5E">
      <w:pPr>
        <w:spacing w:line="23" w:lineRule="atLeast"/>
      </w:pPr>
      <w:r w:rsidRPr="006E0EA1">
        <w:t>Nadine Gaab, Ph.D.</w:t>
      </w:r>
    </w:p>
    <w:p w14:paraId="3614831F" w14:textId="77777777" w:rsidR="00FE4C5E" w:rsidRPr="006E0EA1" w:rsidRDefault="00FE4C5E" w:rsidP="00FE4C5E">
      <w:pPr>
        <w:spacing w:line="23" w:lineRule="atLeast"/>
      </w:pPr>
      <w:r w:rsidRPr="006E0EA1">
        <w:t>Associate Professor of Pediatrics</w:t>
      </w:r>
    </w:p>
    <w:p w14:paraId="4BF701A5" w14:textId="3B4E7AE0" w:rsidR="00FE4C5E" w:rsidRPr="006E0EA1" w:rsidRDefault="00FE4C5E" w:rsidP="00FE4C5E">
      <w:pPr>
        <w:spacing w:line="23" w:lineRule="atLeast"/>
      </w:pPr>
      <w:r w:rsidRPr="006E0EA1">
        <w:t>Boston Children's Hospital/Harvard Medical School</w:t>
      </w:r>
      <w:r w:rsidR="00E67661">
        <w:t xml:space="preserve"> </w:t>
      </w:r>
    </w:p>
    <w:p w14:paraId="5E06F86C" w14:textId="77777777" w:rsidR="00FE4C5E" w:rsidRPr="006E0EA1" w:rsidRDefault="00FE4C5E" w:rsidP="00FE4C5E">
      <w:pPr>
        <w:spacing w:line="23" w:lineRule="atLeast"/>
      </w:pPr>
      <w:r w:rsidRPr="006E0EA1">
        <w:lastRenderedPageBreak/>
        <w:t>Department of Medicine/Division of Developmental Medicine</w:t>
      </w:r>
    </w:p>
    <w:p w14:paraId="465172C1" w14:textId="3B394794" w:rsidR="00FE4C5E" w:rsidRPr="006E0EA1" w:rsidRDefault="00FE4C5E" w:rsidP="00FE4C5E">
      <w:pPr>
        <w:spacing w:line="23" w:lineRule="atLeast"/>
      </w:pPr>
      <w:r w:rsidRPr="006E0EA1">
        <w:t>Laboratories of Cognitive Neuroscience, Boston, MA 02115</w:t>
      </w:r>
    </w:p>
    <w:p w14:paraId="3DAC2430" w14:textId="77777777" w:rsidR="00FE4C5E" w:rsidRPr="006E0EA1" w:rsidRDefault="00E42555" w:rsidP="00FE4C5E">
      <w:pPr>
        <w:spacing w:line="23" w:lineRule="atLeast"/>
      </w:pPr>
      <w:hyperlink r:id="rId18" w:tgtFrame="_blank" w:history="1">
        <w:r w:rsidR="00FE4C5E" w:rsidRPr="006E0EA1">
          <w:t>nadine.gaab@childrens.harvard.edu</w:t>
        </w:r>
      </w:hyperlink>
    </w:p>
    <w:p w14:paraId="1A2DAF35" w14:textId="77777777" w:rsidR="00E67661" w:rsidRDefault="00F92373" w:rsidP="00F92373">
      <w:pPr>
        <w:spacing w:line="23" w:lineRule="atLeast"/>
      </w:pPr>
      <w:r w:rsidRPr="006E0EA1">
        <w:t>Office</w:t>
      </w:r>
      <w:r w:rsidR="00FE4C5E" w:rsidRPr="006E0EA1">
        <w:t>: 857-218-3021</w:t>
      </w:r>
      <w:r w:rsidR="00E67661">
        <w:t xml:space="preserve"> </w:t>
      </w:r>
    </w:p>
    <w:p w14:paraId="5CE65D86" w14:textId="77777777" w:rsidR="00E67661" w:rsidRDefault="00E67661" w:rsidP="00F92373">
      <w:pPr>
        <w:spacing w:line="23" w:lineRule="atLeast"/>
      </w:pPr>
    </w:p>
    <w:p w14:paraId="2C4B91FF" w14:textId="65A743F1" w:rsidR="00F92373" w:rsidRPr="006E0EA1" w:rsidRDefault="00F92373" w:rsidP="00F92373">
      <w:pPr>
        <w:spacing w:line="23" w:lineRule="atLeast"/>
      </w:pPr>
      <w:r w:rsidRPr="006E0EA1">
        <w:t>Maryanne Wolf, Ed.D.</w:t>
      </w:r>
    </w:p>
    <w:p w14:paraId="6A2CB35C" w14:textId="77777777" w:rsidR="00F92373" w:rsidRPr="006E0EA1" w:rsidRDefault="00F92373" w:rsidP="00F92373">
      <w:r w:rsidRPr="006E0EA1">
        <w:t>Distinguished Visiting Professor of Education and Director of the Center for Dyslexia, Diverse Learners, and Social Justice</w:t>
      </w:r>
    </w:p>
    <w:p w14:paraId="4FE9B473" w14:textId="77777777" w:rsidR="00F92373" w:rsidRPr="006E0EA1" w:rsidRDefault="00F92373" w:rsidP="00F92373">
      <w:r w:rsidRPr="006E0EA1">
        <w:t>UCLA, Los Angeles, CA 90095</w:t>
      </w:r>
    </w:p>
    <w:p w14:paraId="66E64E02" w14:textId="0363F39D" w:rsidR="00F92373" w:rsidRPr="006E0EA1" w:rsidRDefault="00F92373" w:rsidP="00F92373">
      <w:r w:rsidRPr="006E0EA1">
        <w:t>mawolf123@gmail.com</w:t>
      </w:r>
    </w:p>
    <w:p w14:paraId="61F71177" w14:textId="77777777" w:rsidR="00FE4C5E" w:rsidRPr="006E0EA1" w:rsidRDefault="00FE4C5E" w:rsidP="00FE4C5E">
      <w:pPr>
        <w:spacing w:line="23" w:lineRule="atLeast"/>
      </w:pPr>
    </w:p>
    <w:p w14:paraId="5FA4365C" w14:textId="625C54F7" w:rsidR="00EE116C" w:rsidRPr="006E0EA1" w:rsidRDefault="00EE116C" w:rsidP="00EE116C">
      <w:pPr>
        <w:spacing w:line="23" w:lineRule="atLeast"/>
      </w:pPr>
      <w:r w:rsidRPr="006E0EA1">
        <w:t>Aniruddh</w:t>
      </w:r>
      <w:r w:rsidR="00FE4C5E" w:rsidRPr="006E0EA1">
        <w:t xml:space="preserve"> D.</w:t>
      </w:r>
      <w:r w:rsidRPr="006E0EA1">
        <w:t xml:space="preserve"> Patel</w:t>
      </w:r>
      <w:r w:rsidR="00FE4C5E" w:rsidRPr="006E0EA1">
        <w:t>, Ph.D.</w:t>
      </w:r>
    </w:p>
    <w:p w14:paraId="0B3460D3" w14:textId="39789078" w:rsidR="00FE4C5E" w:rsidRPr="006E0EA1" w:rsidRDefault="00FE4C5E" w:rsidP="00EE116C">
      <w:pPr>
        <w:spacing w:line="23" w:lineRule="atLeast"/>
      </w:pPr>
      <w:r w:rsidRPr="006E0EA1">
        <w:t>Professor of Psychology,</w:t>
      </w:r>
    </w:p>
    <w:p w14:paraId="614B141F" w14:textId="1E6F2C06" w:rsidR="00FE4C5E" w:rsidRPr="006E0EA1" w:rsidRDefault="00FE4C5E" w:rsidP="00EE116C">
      <w:pPr>
        <w:spacing w:line="23" w:lineRule="atLeast"/>
      </w:pPr>
      <w:r w:rsidRPr="006E0EA1">
        <w:t>Tufts University, Medford, MA 02155</w:t>
      </w:r>
    </w:p>
    <w:p w14:paraId="29F8A518" w14:textId="7D804B41" w:rsidR="00FE4C5E" w:rsidRPr="006E0EA1" w:rsidRDefault="00FE4C5E" w:rsidP="00EE116C">
      <w:pPr>
        <w:spacing w:line="23" w:lineRule="atLeast"/>
      </w:pPr>
      <w:r w:rsidRPr="006E0EA1">
        <w:t>a.patel@tufts.edu</w:t>
      </w:r>
    </w:p>
    <w:p w14:paraId="6CABDE30" w14:textId="41EE40E5" w:rsidR="0046238E" w:rsidRPr="006E0EA1" w:rsidRDefault="00FE4C5E" w:rsidP="00206117">
      <w:pPr>
        <w:spacing w:line="23" w:lineRule="atLeast"/>
      </w:pPr>
      <w:r w:rsidRPr="006E0EA1">
        <w:t>Office: 617-627-4399</w:t>
      </w:r>
    </w:p>
    <w:p w14:paraId="6C3C7BD0" w14:textId="6766C69B" w:rsidR="0050797A" w:rsidRPr="006E0EA1" w:rsidRDefault="0050797A" w:rsidP="00206117">
      <w:pPr>
        <w:spacing w:line="23" w:lineRule="atLeast"/>
      </w:pPr>
    </w:p>
    <w:p w14:paraId="215D7FEB" w14:textId="77185A8B" w:rsidR="0050797A" w:rsidRPr="006E0EA1" w:rsidRDefault="0050797A" w:rsidP="0050797A">
      <w:pPr>
        <w:spacing w:line="23" w:lineRule="atLeast"/>
      </w:pPr>
      <w:r w:rsidRPr="006E0EA1">
        <w:t>Tiffany Hogan, Ph.D., CCC-SLP</w:t>
      </w:r>
    </w:p>
    <w:p w14:paraId="1B012ED1" w14:textId="7C5672D7" w:rsidR="0050797A" w:rsidRPr="006E0EA1" w:rsidRDefault="0050797A" w:rsidP="0050797A">
      <w:pPr>
        <w:spacing w:line="23" w:lineRule="atLeast"/>
      </w:pPr>
      <w:r w:rsidRPr="006E0EA1">
        <w:t>Professor in the Department of Communication Sciences and Disorders,</w:t>
      </w:r>
    </w:p>
    <w:p w14:paraId="1B80951F" w14:textId="4324CAC9" w:rsidR="0050797A" w:rsidRPr="006E0EA1" w:rsidRDefault="0050797A" w:rsidP="0050797A">
      <w:pPr>
        <w:spacing w:line="23" w:lineRule="atLeast"/>
      </w:pPr>
      <w:r w:rsidRPr="006E0EA1">
        <w:t xml:space="preserve">MGH Institute, Boston MA </w:t>
      </w:r>
    </w:p>
    <w:p w14:paraId="201EF6B1" w14:textId="77777777" w:rsidR="0050797A" w:rsidRPr="006E0EA1" w:rsidRDefault="00E42555" w:rsidP="0050797A">
      <w:pPr>
        <w:shd w:val="clear" w:color="auto" w:fill="FFFFFF"/>
      </w:pPr>
      <w:hyperlink r:id="rId19" w:history="1">
        <w:r w:rsidR="0050797A" w:rsidRPr="006E0EA1">
          <w:t>thogan@mghihp.edu</w:t>
        </w:r>
      </w:hyperlink>
    </w:p>
    <w:p w14:paraId="6D70A98D" w14:textId="073EF955" w:rsidR="0050797A" w:rsidRPr="006E0EA1" w:rsidRDefault="0050797A" w:rsidP="0050797A">
      <w:pPr>
        <w:spacing w:line="23" w:lineRule="atLeast"/>
      </w:pPr>
      <w:r w:rsidRPr="006E0EA1">
        <w:t>Office: 617-724-1054</w:t>
      </w:r>
    </w:p>
    <w:p w14:paraId="6CDE25D0" w14:textId="77777777" w:rsidR="0050797A" w:rsidRPr="006E0EA1" w:rsidRDefault="0050797A" w:rsidP="00206117">
      <w:pPr>
        <w:spacing w:line="23" w:lineRule="atLeast"/>
      </w:pPr>
    </w:p>
    <w:sectPr w:rsidR="0050797A" w:rsidRPr="006E0EA1" w:rsidSect="00B91C47">
      <w:type w:val="continuous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48D662A" w14:textId="77777777" w:rsidR="00E42555" w:rsidRDefault="00E42555">
      <w:r>
        <w:separator/>
      </w:r>
    </w:p>
  </w:endnote>
  <w:endnote w:type="continuationSeparator" w:id="0">
    <w:p w14:paraId="3BE14038" w14:textId="77777777" w:rsidR="00E42555" w:rsidRDefault="00E425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">
    <w:altName w:val="Times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pple Symbols">
    <w:altName w:val="Apple Symbols"/>
    <w:panose1 w:val="02000000000000000000"/>
    <w:charset w:val="B1"/>
    <w:family w:val="auto"/>
    <w:pitch w:val="variable"/>
    <w:sig w:usb0="800008A3" w:usb1="08007BEB" w:usb2="01840034" w:usb3="00000000" w:csb0="000001F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5C5576" w14:textId="77777777" w:rsidR="003F6C65" w:rsidRDefault="003F6C65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rFonts w:ascii="Cambria" w:eastAsia="Cambria" w:hAnsi="Cambria" w:cs="Cambria"/>
        <w:color w:val="000000"/>
      </w:rPr>
    </w:pPr>
    <w:r>
      <w:rPr>
        <w:rFonts w:ascii="Cambria" w:eastAsia="Cambria" w:hAnsi="Cambria" w:cs="Cambria"/>
        <w:color w:val="000000"/>
      </w:rPr>
      <w:fldChar w:fldCharType="begin"/>
    </w:r>
    <w:r>
      <w:rPr>
        <w:rFonts w:ascii="Cambria" w:eastAsia="Cambria" w:hAnsi="Cambria" w:cs="Cambria"/>
        <w:color w:val="000000"/>
      </w:rPr>
      <w:instrText>PAGE</w:instrText>
    </w:r>
    <w:r>
      <w:rPr>
        <w:rFonts w:ascii="Cambria" w:eastAsia="Cambria" w:hAnsi="Cambria" w:cs="Cambria"/>
        <w:color w:val="000000"/>
      </w:rPr>
      <w:fldChar w:fldCharType="end"/>
    </w:r>
  </w:p>
  <w:p w14:paraId="15478C8D" w14:textId="77777777" w:rsidR="003F6C65" w:rsidRDefault="003F6C65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rFonts w:ascii="Cambria" w:eastAsia="Cambria" w:hAnsi="Cambria" w:cs="Cambria"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E28424" w14:textId="3A7C2E2B" w:rsidR="003F6C65" w:rsidRPr="00F93D80" w:rsidRDefault="003F6C65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rFonts w:ascii="Apple Symbols" w:eastAsia="Times" w:hAnsi="Apple Symbols" w:cs="Apple Symbols"/>
        <w:color w:val="000000"/>
        <w:sz w:val="18"/>
        <w:szCs w:val="18"/>
      </w:rPr>
    </w:pPr>
    <w:r>
      <w:rPr>
        <w:rFonts w:ascii="Apple Symbols" w:eastAsia="Times" w:hAnsi="Apple Symbols" w:cs="Apple Symbols"/>
        <w:color w:val="000000"/>
        <w:sz w:val="18"/>
        <w:szCs w:val="18"/>
      </w:rPr>
      <w:t>Ola Ozernov-Palchik</w:t>
    </w:r>
    <w:r w:rsidRPr="00F93D80">
      <w:rPr>
        <w:rFonts w:ascii="Apple Symbols" w:eastAsia="Times" w:hAnsi="Apple Symbols" w:cs="Apple Symbols"/>
        <w:color w:val="000000"/>
        <w:sz w:val="18"/>
        <w:szCs w:val="18"/>
      </w:rPr>
      <w:t xml:space="preserve"> CV page </w:t>
    </w:r>
    <w:r w:rsidRPr="00F93D80">
      <w:rPr>
        <w:rFonts w:ascii="Apple Symbols" w:eastAsia="Times" w:hAnsi="Apple Symbols" w:cs="Apple Symbols"/>
        <w:color w:val="000000"/>
        <w:sz w:val="18"/>
        <w:szCs w:val="18"/>
      </w:rPr>
      <w:fldChar w:fldCharType="begin"/>
    </w:r>
    <w:r w:rsidRPr="00F93D80">
      <w:rPr>
        <w:rFonts w:ascii="Apple Symbols" w:eastAsia="Times" w:hAnsi="Apple Symbols" w:cs="Apple Symbols"/>
        <w:color w:val="000000"/>
        <w:sz w:val="18"/>
        <w:szCs w:val="18"/>
      </w:rPr>
      <w:instrText>PAGE</w:instrText>
    </w:r>
    <w:r w:rsidRPr="00F93D80">
      <w:rPr>
        <w:rFonts w:ascii="Apple Symbols" w:eastAsia="Times" w:hAnsi="Apple Symbols" w:cs="Apple Symbols"/>
        <w:color w:val="000000"/>
        <w:sz w:val="18"/>
        <w:szCs w:val="18"/>
      </w:rPr>
      <w:fldChar w:fldCharType="separate"/>
    </w:r>
    <w:r>
      <w:rPr>
        <w:rFonts w:ascii="Apple Symbols" w:eastAsia="Times" w:hAnsi="Apple Symbols" w:cs="Apple Symbols"/>
        <w:noProof/>
        <w:color w:val="000000"/>
        <w:sz w:val="18"/>
        <w:szCs w:val="18"/>
      </w:rPr>
      <w:t>6</w:t>
    </w:r>
    <w:r w:rsidRPr="00F93D80">
      <w:rPr>
        <w:rFonts w:ascii="Apple Symbols" w:eastAsia="Times" w:hAnsi="Apple Symbols" w:cs="Apple Symbols"/>
        <w:color w:val="000000"/>
        <w:sz w:val="18"/>
        <w:szCs w:val="18"/>
      </w:rPr>
      <w:fldChar w:fldCharType="end"/>
    </w:r>
    <w:r w:rsidRPr="00F93D80">
      <w:rPr>
        <w:rFonts w:ascii="Apple Symbols" w:eastAsia="Times" w:hAnsi="Apple Symbols" w:cs="Apple Symbols"/>
        <w:color w:val="000000"/>
        <w:sz w:val="18"/>
        <w:szCs w:val="18"/>
      </w:rPr>
      <w:t>/</w:t>
    </w:r>
    <w:r>
      <w:rPr>
        <w:rFonts w:ascii="Apple Symbols" w:eastAsia="Times" w:hAnsi="Apple Symbols" w:cs="Apple Symbols"/>
        <w:color w:val="000000"/>
        <w:sz w:val="18"/>
        <w:szCs w:val="18"/>
      </w:rPr>
      <w:t>11</w:t>
    </w:r>
  </w:p>
  <w:p w14:paraId="24F46293" w14:textId="77777777" w:rsidR="003F6C65" w:rsidRDefault="003F6C65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rFonts w:ascii="Cambria" w:eastAsia="Cambria" w:hAnsi="Cambria" w:cs="Cambria"/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FF1FB25" w14:textId="77777777" w:rsidR="003F6C65" w:rsidRDefault="003F6C6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8F90579" w14:textId="77777777" w:rsidR="00E42555" w:rsidRDefault="00E42555">
      <w:r>
        <w:separator/>
      </w:r>
    </w:p>
  </w:footnote>
  <w:footnote w:type="continuationSeparator" w:id="0">
    <w:p w14:paraId="104024A0" w14:textId="77777777" w:rsidR="00E42555" w:rsidRDefault="00E425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110435" w14:textId="77777777" w:rsidR="003F6C65" w:rsidRDefault="003F6C6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CB24FC" w14:textId="77777777" w:rsidR="003F6C65" w:rsidRDefault="003F6C6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E8943F" w14:textId="77777777" w:rsidR="003F6C65" w:rsidRDefault="003F6C6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5465F0A"/>
    <w:multiLevelType w:val="hybridMultilevel"/>
    <w:tmpl w:val="8F30AFC8"/>
    <w:lvl w:ilvl="0" w:tplc="FDBCC296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226EFA"/>
    <w:multiLevelType w:val="hybridMultilevel"/>
    <w:tmpl w:val="5C6062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0754D9"/>
    <w:multiLevelType w:val="hybridMultilevel"/>
    <w:tmpl w:val="88C684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4E71BE"/>
    <w:multiLevelType w:val="hybridMultilevel"/>
    <w:tmpl w:val="92F0A7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8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DM1NzQwMDcwtbA0tjBR0lEKTi0uzszPAykwrAUAJ+PaciwAAAA="/>
  </w:docVars>
  <w:rsids>
    <w:rsidRoot w:val="002730F7"/>
    <w:rsid w:val="00011CE3"/>
    <w:rsid w:val="00012398"/>
    <w:rsid w:val="00022847"/>
    <w:rsid w:val="00031BBB"/>
    <w:rsid w:val="00051012"/>
    <w:rsid w:val="00053057"/>
    <w:rsid w:val="00062915"/>
    <w:rsid w:val="00062D7F"/>
    <w:rsid w:val="000638A8"/>
    <w:rsid w:val="00082562"/>
    <w:rsid w:val="00093DB8"/>
    <w:rsid w:val="000A5C39"/>
    <w:rsid w:val="000B5D46"/>
    <w:rsid w:val="000C16EB"/>
    <w:rsid w:val="000C3CEA"/>
    <w:rsid w:val="000D1ADE"/>
    <w:rsid w:val="000E6819"/>
    <w:rsid w:val="000F498D"/>
    <w:rsid w:val="000F5350"/>
    <w:rsid w:val="0010768B"/>
    <w:rsid w:val="00114E15"/>
    <w:rsid w:val="001154D1"/>
    <w:rsid w:val="00127206"/>
    <w:rsid w:val="00131492"/>
    <w:rsid w:val="00131F4B"/>
    <w:rsid w:val="00135510"/>
    <w:rsid w:val="00141EF7"/>
    <w:rsid w:val="001426FC"/>
    <w:rsid w:val="0014545A"/>
    <w:rsid w:val="0016675E"/>
    <w:rsid w:val="00184BB3"/>
    <w:rsid w:val="001A3942"/>
    <w:rsid w:val="001E6E23"/>
    <w:rsid w:val="001F3A6E"/>
    <w:rsid w:val="001F7D5F"/>
    <w:rsid w:val="002005C3"/>
    <w:rsid w:val="0020477C"/>
    <w:rsid w:val="00206117"/>
    <w:rsid w:val="002244F0"/>
    <w:rsid w:val="00226300"/>
    <w:rsid w:val="0024311E"/>
    <w:rsid w:val="0026087B"/>
    <w:rsid w:val="002730F7"/>
    <w:rsid w:val="00292A10"/>
    <w:rsid w:val="00293716"/>
    <w:rsid w:val="002B20DB"/>
    <w:rsid w:val="002B55DF"/>
    <w:rsid w:val="002B58B5"/>
    <w:rsid w:val="002E6AA8"/>
    <w:rsid w:val="002F1D63"/>
    <w:rsid w:val="002F3791"/>
    <w:rsid w:val="002F6CDC"/>
    <w:rsid w:val="0031101F"/>
    <w:rsid w:val="0031248D"/>
    <w:rsid w:val="0034703E"/>
    <w:rsid w:val="003562A1"/>
    <w:rsid w:val="00356A93"/>
    <w:rsid w:val="00377F9C"/>
    <w:rsid w:val="003802F0"/>
    <w:rsid w:val="00381F84"/>
    <w:rsid w:val="00391256"/>
    <w:rsid w:val="00396AC8"/>
    <w:rsid w:val="003A40E0"/>
    <w:rsid w:val="003B59BE"/>
    <w:rsid w:val="003D45FB"/>
    <w:rsid w:val="003D500E"/>
    <w:rsid w:val="003E1144"/>
    <w:rsid w:val="003F1968"/>
    <w:rsid w:val="003F229B"/>
    <w:rsid w:val="003F443A"/>
    <w:rsid w:val="003F6C65"/>
    <w:rsid w:val="003F7CB6"/>
    <w:rsid w:val="00415A97"/>
    <w:rsid w:val="00420AF9"/>
    <w:rsid w:val="00432769"/>
    <w:rsid w:val="004351EF"/>
    <w:rsid w:val="00436CD4"/>
    <w:rsid w:val="00444A53"/>
    <w:rsid w:val="00452749"/>
    <w:rsid w:val="00457694"/>
    <w:rsid w:val="0046238E"/>
    <w:rsid w:val="00473DDA"/>
    <w:rsid w:val="0047460B"/>
    <w:rsid w:val="0048054C"/>
    <w:rsid w:val="004826E4"/>
    <w:rsid w:val="004A6E63"/>
    <w:rsid w:val="004B4005"/>
    <w:rsid w:val="004B48E6"/>
    <w:rsid w:val="004B7F29"/>
    <w:rsid w:val="004C7A48"/>
    <w:rsid w:val="004D28BA"/>
    <w:rsid w:val="004E4F5F"/>
    <w:rsid w:val="004F38FC"/>
    <w:rsid w:val="004F7FA8"/>
    <w:rsid w:val="0050134F"/>
    <w:rsid w:val="00507579"/>
    <w:rsid w:val="0050797A"/>
    <w:rsid w:val="00536C4A"/>
    <w:rsid w:val="00540298"/>
    <w:rsid w:val="00553CF8"/>
    <w:rsid w:val="005712AB"/>
    <w:rsid w:val="005859CD"/>
    <w:rsid w:val="005A29BA"/>
    <w:rsid w:val="005A3282"/>
    <w:rsid w:val="005A6195"/>
    <w:rsid w:val="005B2F04"/>
    <w:rsid w:val="005B59CC"/>
    <w:rsid w:val="005C156D"/>
    <w:rsid w:val="005C41CB"/>
    <w:rsid w:val="005D2DF4"/>
    <w:rsid w:val="005E0D1D"/>
    <w:rsid w:val="005F7F5B"/>
    <w:rsid w:val="006079A7"/>
    <w:rsid w:val="00613873"/>
    <w:rsid w:val="0062518D"/>
    <w:rsid w:val="0062559D"/>
    <w:rsid w:val="00635162"/>
    <w:rsid w:val="00640AAC"/>
    <w:rsid w:val="0066106C"/>
    <w:rsid w:val="006727FB"/>
    <w:rsid w:val="00683656"/>
    <w:rsid w:val="006A2C5E"/>
    <w:rsid w:val="006C31D5"/>
    <w:rsid w:val="006E0EA1"/>
    <w:rsid w:val="006E4DD5"/>
    <w:rsid w:val="00722175"/>
    <w:rsid w:val="00723350"/>
    <w:rsid w:val="00733205"/>
    <w:rsid w:val="00735E50"/>
    <w:rsid w:val="007407A5"/>
    <w:rsid w:val="007513DB"/>
    <w:rsid w:val="00781CD7"/>
    <w:rsid w:val="00793A9D"/>
    <w:rsid w:val="007C1B28"/>
    <w:rsid w:val="007E41A3"/>
    <w:rsid w:val="007F0659"/>
    <w:rsid w:val="007F13AB"/>
    <w:rsid w:val="0080257F"/>
    <w:rsid w:val="0083305D"/>
    <w:rsid w:val="008337C8"/>
    <w:rsid w:val="00843AC1"/>
    <w:rsid w:val="0086095F"/>
    <w:rsid w:val="008620F8"/>
    <w:rsid w:val="008714C9"/>
    <w:rsid w:val="008935F1"/>
    <w:rsid w:val="008C1DA1"/>
    <w:rsid w:val="008E29BA"/>
    <w:rsid w:val="008E3DCD"/>
    <w:rsid w:val="009019F3"/>
    <w:rsid w:val="00902457"/>
    <w:rsid w:val="00914B22"/>
    <w:rsid w:val="009600C8"/>
    <w:rsid w:val="00965194"/>
    <w:rsid w:val="00966C70"/>
    <w:rsid w:val="00974642"/>
    <w:rsid w:val="00992F45"/>
    <w:rsid w:val="009962F1"/>
    <w:rsid w:val="009A0AE9"/>
    <w:rsid w:val="009B2590"/>
    <w:rsid w:val="009C7542"/>
    <w:rsid w:val="009D16C6"/>
    <w:rsid w:val="009E5215"/>
    <w:rsid w:val="00A35F06"/>
    <w:rsid w:val="00A452BA"/>
    <w:rsid w:val="00A67CDA"/>
    <w:rsid w:val="00A83C7D"/>
    <w:rsid w:val="00A9746B"/>
    <w:rsid w:val="00AA7090"/>
    <w:rsid w:val="00AB10ED"/>
    <w:rsid w:val="00AB1E25"/>
    <w:rsid w:val="00AB278B"/>
    <w:rsid w:val="00AB7794"/>
    <w:rsid w:val="00AD24F7"/>
    <w:rsid w:val="00AE43DA"/>
    <w:rsid w:val="00AF5A2F"/>
    <w:rsid w:val="00B0176E"/>
    <w:rsid w:val="00B06953"/>
    <w:rsid w:val="00B20C3B"/>
    <w:rsid w:val="00B26C37"/>
    <w:rsid w:val="00B277AE"/>
    <w:rsid w:val="00B30D24"/>
    <w:rsid w:val="00B3178E"/>
    <w:rsid w:val="00B427CD"/>
    <w:rsid w:val="00B42F6F"/>
    <w:rsid w:val="00B47E08"/>
    <w:rsid w:val="00B62570"/>
    <w:rsid w:val="00B63FD8"/>
    <w:rsid w:val="00B67E4B"/>
    <w:rsid w:val="00B83402"/>
    <w:rsid w:val="00B909EF"/>
    <w:rsid w:val="00B91C47"/>
    <w:rsid w:val="00BA6EC2"/>
    <w:rsid w:val="00BB4A9B"/>
    <w:rsid w:val="00BC0540"/>
    <w:rsid w:val="00BC2F55"/>
    <w:rsid w:val="00BD58F4"/>
    <w:rsid w:val="00C00DD7"/>
    <w:rsid w:val="00C07D36"/>
    <w:rsid w:val="00C14513"/>
    <w:rsid w:val="00C27771"/>
    <w:rsid w:val="00C371C0"/>
    <w:rsid w:val="00C538D1"/>
    <w:rsid w:val="00C57E10"/>
    <w:rsid w:val="00CA4C5B"/>
    <w:rsid w:val="00CA4DEE"/>
    <w:rsid w:val="00CC4DBE"/>
    <w:rsid w:val="00CD4EA2"/>
    <w:rsid w:val="00CE2BAC"/>
    <w:rsid w:val="00CE2F0A"/>
    <w:rsid w:val="00D01927"/>
    <w:rsid w:val="00D15422"/>
    <w:rsid w:val="00D171FE"/>
    <w:rsid w:val="00D20E59"/>
    <w:rsid w:val="00D30603"/>
    <w:rsid w:val="00D34263"/>
    <w:rsid w:val="00D4125E"/>
    <w:rsid w:val="00D433BA"/>
    <w:rsid w:val="00D44BA9"/>
    <w:rsid w:val="00D47134"/>
    <w:rsid w:val="00D529C2"/>
    <w:rsid w:val="00D57C85"/>
    <w:rsid w:val="00D73AD8"/>
    <w:rsid w:val="00DA056B"/>
    <w:rsid w:val="00DD2312"/>
    <w:rsid w:val="00DE0EB4"/>
    <w:rsid w:val="00DF0447"/>
    <w:rsid w:val="00DF14F4"/>
    <w:rsid w:val="00DF383D"/>
    <w:rsid w:val="00DF3980"/>
    <w:rsid w:val="00DF3B7C"/>
    <w:rsid w:val="00DF4E81"/>
    <w:rsid w:val="00E05EAA"/>
    <w:rsid w:val="00E077DE"/>
    <w:rsid w:val="00E07967"/>
    <w:rsid w:val="00E42555"/>
    <w:rsid w:val="00E565EE"/>
    <w:rsid w:val="00E67661"/>
    <w:rsid w:val="00E77570"/>
    <w:rsid w:val="00E804E8"/>
    <w:rsid w:val="00E84E52"/>
    <w:rsid w:val="00E90F26"/>
    <w:rsid w:val="00E92E05"/>
    <w:rsid w:val="00EB30CB"/>
    <w:rsid w:val="00EB31A5"/>
    <w:rsid w:val="00EB40A6"/>
    <w:rsid w:val="00EB579B"/>
    <w:rsid w:val="00EE116C"/>
    <w:rsid w:val="00EF500B"/>
    <w:rsid w:val="00EF7284"/>
    <w:rsid w:val="00F046EE"/>
    <w:rsid w:val="00F2132D"/>
    <w:rsid w:val="00F23EBF"/>
    <w:rsid w:val="00F423AE"/>
    <w:rsid w:val="00F43E83"/>
    <w:rsid w:val="00F612FD"/>
    <w:rsid w:val="00F652A2"/>
    <w:rsid w:val="00F713CF"/>
    <w:rsid w:val="00F71C2E"/>
    <w:rsid w:val="00F73428"/>
    <w:rsid w:val="00F82F1F"/>
    <w:rsid w:val="00F84F53"/>
    <w:rsid w:val="00F92373"/>
    <w:rsid w:val="00F93D80"/>
    <w:rsid w:val="00F9436A"/>
    <w:rsid w:val="00FA14BB"/>
    <w:rsid w:val="00FB0F24"/>
    <w:rsid w:val="00FB1D04"/>
    <w:rsid w:val="00FB7AFD"/>
    <w:rsid w:val="00FD05DD"/>
    <w:rsid w:val="00FE4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1F1CC7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outlineLvl w:val="0"/>
    </w:pPr>
    <w:rPr>
      <w:rFonts w:ascii="Times" w:eastAsia="Times" w:hAnsi="Times" w:cs="Times"/>
      <w:b/>
      <w:sz w:val="48"/>
      <w:szCs w:val="48"/>
    </w:rPr>
  </w:style>
  <w:style w:type="paragraph" w:styleId="Heading2">
    <w:name w:val="heading 2"/>
    <w:basedOn w:val="Normal"/>
    <w:next w:val="Normal"/>
    <w:pPr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40"/>
      <w:outlineLvl w:val="2"/>
    </w:pPr>
    <w:rPr>
      <w:rFonts w:ascii="Calibri" w:eastAsia="Calibri" w:hAnsi="Calibri" w:cs="Calibri"/>
      <w:color w:val="243F61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paragraph" w:styleId="CommentText">
    <w:name w:val="annotation text"/>
    <w:basedOn w:val="Normal"/>
    <w:link w:val="CommentTextChar"/>
    <w:uiPriority w:val="99"/>
    <w:semiHidden/>
    <w:unhideWhenUsed/>
  </w:style>
  <w:style w:type="character" w:customStyle="1" w:styleId="CommentTextChar">
    <w:name w:val="Comment Text Char"/>
    <w:basedOn w:val="DefaultParagraphFont"/>
    <w:link w:val="CommentText"/>
    <w:uiPriority w:val="99"/>
    <w:semiHidden/>
  </w:style>
  <w:style w:type="character" w:styleId="CommentReference">
    <w:name w:val="annotation reference"/>
    <w:basedOn w:val="DefaultParagraphFont"/>
    <w:uiPriority w:val="99"/>
    <w:semiHidden/>
    <w:unhideWhenUsed/>
    <w:rPr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2C5E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2C5E"/>
    <w:rPr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F43E83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93D8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93D80"/>
  </w:style>
  <w:style w:type="paragraph" w:styleId="Footer">
    <w:name w:val="footer"/>
    <w:basedOn w:val="Normal"/>
    <w:link w:val="FooterChar"/>
    <w:uiPriority w:val="99"/>
    <w:unhideWhenUsed/>
    <w:rsid w:val="00F93D8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93D80"/>
  </w:style>
  <w:style w:type="table" w:styleId="TableGrid">
    <w:name w:val="Table Grid"/>
    <w:basedOn w:val="TableNormal"/>
    <w:uiPriority w:val="39"/>
    <w:rsid w:val="00DA05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ataField">
    <w:name w:val="Data Field"/>
    <w:rsid w:val="004F38FC"/>
    <w:pPr>
      <w:widowControl w:val="0"/>
      <w:suppressAutoHyphens/>
    </w:pPr>
    <w:rPr>
      <w:rFonts w:ascii="Arial" w:hAnsi="Arial" w:cs="Arial"/>
      <w:sz w:val="22"/>
      <w:szCs w:val="22"/>
      <w:lang w:eastAsia="zh-CN"/>
    </w:rPr>
  </w:style>
  <w:style w:type="character" w:styleId="UnresolvedMention">
    <w:name w:val="Unresolved Mention"/>
    <w:basedOn w:val="DefaultParagraphFont"/>
    <w:uiPriority w:val="99"/>
    <w:rsid w:val="00FE4C5E"/>
    <w:rPr>
      <w:color w:val="605E5C"/>
      <w:shd w:val="clear" w:color="auto" w:fill="E1DFD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73428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73428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226300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135510"/>
    <w:rPr>
      <w:color w:val="800080" w:themeColor="followedHyperlink"/>
      <w:u w:val="single"/>
    </w:rPr>
  </w:style>
  <w:style w:type="character" w:customStyle="1" w:styleId="highwire-citation-authors">
    <w:name w:val="highwire-citation-authors"/>
    <w:basedOn w:val="DefaultParagraphFont"/>
    <w:rsid w:val="00D4125E"/>
  </w:style>
  <w:style w:type="character" w:customStyle="1" w:styleId="highwire-citation-author">
    <w:name w:val="highwire-citation-author"/>
    <w:basedOn w:val="DefaultParagraphFont"/>
    <w:rsid w:val="00D4125E"/>
  </w:style>
  <w:style w:type="character" w:customStyle="1" w:styleId="nlm-given-names">
    <w:name w:val="nlm-given-names"/>
    <w:basedOn w:val="DefaultParagraphFont"/>
    <w:rsid w:val="00D4125E"/>
  </w:style>
  <w:style w:type="character" w:customStyle="1" w:styleId="nlm-surname">
    <w:name w:val="nlm-surname"/>
    <w:basedOn w:val="DefaultParagraphFont"/>
    <w:rsid w:val="00D4125E"/>
  </w:style>
  <w:style w:type="character" w:customStyle="1" w:styleId="highwire-cite-metadata-journal">
    <w:name w:val="highwire-cite-metadata-journal"/>
    <w:basedOn w:val="DefaultParagraphFont"/>
    <w:rsid w:val="00D4125E"/>
  </w:style>
  <w:style w:type="character" w:customStyle="1" w:styleId="highwire-cite-metadata-pages">
    <w:name w:val="highwire-cite-metadata-pages"/>
    <w:basedOn w:val="DefaultParagraphFont"/>
    <w:rsid w:val="00D4125E"/>
  </w:style>
  <w:style w:type="character" w:customStyle="1" w:styleId="highwire-cite-metadata-doi">
    <w:name w:val="highwire-cite-metadata-doi"/>
    <w:basedOn w:val="DefaultParagraphFont"/>
    <w:rsid w:val="00D4125E"/>
  </w:style>
  <w:style w:type="character" w:customStyle="1" w:styleId="doilabel">
    <w:name w:val="doi_label"/>
    <w:basedOn w:val="DefaultParagraphFont"/>
    <w:rsid w:val="00D412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67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0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4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780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613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19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726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6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97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1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2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0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5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4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5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65831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77348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541093">
              <w:marLeft w:val="0"/>
              <w:marRight w:val="75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526044">
              <w:marLeft w:val="0"/>
              <w:marRight w:val="75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289071">
              <w:marLeft w:val="0"/>
              <w:marRight w:val="75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706902">
              <w:marLeft w:val="0"/>
              <w:marRight w:val="75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68838">
              <w:marLeft w:val="0"/>
              <w:marRight w:val="75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521194">
              <w:marLeft w:val="0"/>
              <w:marRight w:val="75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205338">
              <w:marLeft w:val="0"/>
              <w:marRight w:val="75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84025">
              <w:marLeft w:val="0"/>
              <w:marRight w:val="75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512151">
              <w:marLeft w:val="0"/>
              <w:marRight w:val="75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825708">
              <w:marLeft w:val="0"/>
              <w:marRight w:val="75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875293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895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579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7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6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8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6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9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1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8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9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1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7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04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3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39398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339788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55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03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752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11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3246492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19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2633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46722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110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23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0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1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0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773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786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4667053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85074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23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9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4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2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24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191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348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060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412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464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857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1640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0947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9319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915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9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83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6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1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0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4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9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609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3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9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6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2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ithub.mit.edu/oozernov" TargetMode="External"/><Relationship Id="rId13" Type="http://schemas.openxmlformats.org/officeDocument/2006/relationships/footer" Target="footer2.xml"/><Relationship Id="rId18" Type="http://schemas.openxmlformats.org/officeDocument/2006/relationships/hyperlink" Target="mailto:nadine.gaab@childrens.harvard.edu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mailto:oozernov@mit.edu" TargetMode="External"/><Relationship Id="rId12" Type="http://schemas.openxmlformats.org/officeDocument/2006/relationships/footer" Target="footer1.xml"/><Relationship Id="rId17" Type="http://schemas.openxmlformats.org/officeDocument/2006/relationships/hyperlink" Target="mailto:gabrieli@mit.edu" TargetMode="External"/><Relationship Id="rId2" Type="http://schemas.openxmlformats.org/officeDocument/2006/relationships/styles" Target="styles.xml"/><Relationship Id="rId16" Type="http://schemas.openxmlformats.org/officeDocument/2006/relationships/hyperlink" Target="https://github.com/oozernov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hyperlink" Target="mailto:thogan@mghihp.ed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gse.harvard.edu/masters/mbe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438" row="5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4A4172DA-D2A8-46D5-BFED-CB8E143A0123}">
  <we:reference id="wa104380754" version="1.0.1.0" store="en-US" storeType="OMEX"/>
  <we:alternateReferences>
    <we:reference id="WA104380754" version="1.0.1.0" store="" storeType="OMEX"/>
  </we:alternateReferences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13</Pages>
  <Words>4021</Words>
  <Characters>22925</Characters>
  <Application>Microsoft Office Word</Application>
  <DocSecurity>0</DocSecurity>
  <Lines>191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Ola Ozranov</cp:lastModifiedBy>
  <cp:revision>11</cp:revision>
  <cp:lastPrinted>2019-09-20T17:29:00Z</cp:lastPrinted>
  <dcterms:created xsi:type="dcterms:W3CDTF">2021-02-16T16:09:00Z</dcterms:created>
  <dcterms:modified xsi:type="dcterms:W3CDTF">2021-07-14T13:50:00Z</dcterms:modified>
</cp:coreProperties>
</file>